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5988"/>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both"/>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84"/>
          <w:szCs w:val="84"/>
        </w:rPr>
      </w:pPr>
      <w:r>
        <w:rPr>
          <w:rFonts w:hint="eastAsia" w:ascii="黑体" w:hAnsi="黑体" w:eastAsia="黑体" w:cs="黑体"/>
          <w:sz w:val="84"/>
          <w:szCs w:val="84"/>
        </w:rPr>
        <w:t>停车收费车牌识别系统</w:t>
      </w:r>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44"/>
          <w:szCs w:val="44"/>
          <w:lang w:eastAsia="zh-CN"/>
        </w:rPr>
      </w:pPr>
    </w:p>
    <w:p>
      <w:pPr>
        <w:ind w:left="0" w:leftChars="0" w:firstLine="0" w:firstLineChars="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解</w:t>
      </w:r>
    </w:p>
    <w:p>
      <w:pPr>
        <w:ind w:left="0" w:leftChars="0" w:firstLine="0" w:firstLineChars="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决</w:t>
      </w:r>
    </w:p>
    <w:p>
      <w:pPr>
        <w:ind w:left="0" w:leftChars="0" w:firstLine="0" w:firstLineChars="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方</w:t>
      </w:r>
    </w:p>
    <w:p>
      <w:pPr>
        <w:ind w:left="0" w:leftChars="0" w:firstLine="0" w:firstLineChars="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案</w:t>
      </w:r>
    </w:p>
    <w:p>
      <w:pPr>
        <w:ind w:left="0" w:leftChars="0" w:firstLine="0" w:firstLineChars="0"/>
        <w:jc w:val="center"/>
        <w:rPr>
          <w:rFonts w:hint="eastAsia" w:ascii="黑体" w:hAnsi="黑体" w:eastAsia="黑体" w:cs="黑体"/>
          <w:sz w:val="72"/>
          <w:szCs w:val="72"/>
          <w:lang w:eastAsia="zh-CN"/>
        </w:rPr>
      </w:pPr>
    </w:p>
    <w:p>
      <w:pPr>
        <w:jc w:val="center"/>
        <w:rPr>
          <w:sz w:val="32"/>
          <w:szCs w:val="32"/>
        </w:rPr>
      </w:pPr>
      <w:r>
        <w:rPr>
          <w:rFonts w:hint="eastAsia"/>
          <w:sz w:val="32"/>
          <w:szCs w:val="32"/>
        </w:rPr>
        <w:t>河北科曼信息技术有限公司</w:t>
      </w:r>
    </w:p>
    <w:p>
      <w:pPr>
        <w:jc w:val="center"/>
        <w:rPr>
          <w:rFonts w:hint="eastAsia" w:ascii="黑体" w:hAnsi="黑体" w:eastAsia="黑体" w:cs="黑体"/>
          <w:sz w:val="44"/>
          <w:szCs w:val="44"/>
          <w:lang w:eastAsia="zh-CN"/>
        </w:rPr>
      </w:pPr>
      <w:r>
        <w:rPr>
          <w:rFonts w:hint="eastAsia"/>
          <w:sz w:val="32"/>
          <w:szCs w:val="32"/>
          <w:lang w:eastAsia="zh-CN"/>
        </w:rPr>
        <w:t>全国统一服务热线：</w:t>
      </w:r>
      <w:r>
        <w:rPr>
          <w:rFonts w:hint="eastAsia"/>
          <w:sz w:val="32"/>
          <w:szCs w:val="32"/>
          <w:lang w:val="en-US" w:eastAsia="zh-CN"/>
        </w:rPr>
        <w:t>400-923-1328</w:t>
      </w:r>
    </w:p>
    <w:p>
      <w:pPr>
        <w:pStyle w:val="3"/>
        <w:pageBreakBefore/>
        <w:numPr>
          <w:numId w:val="0"/>
        </w:numPr>
        <w:spacing w:beforeAutospacing="0" w:afterAutospacing="0"/>
        <w:ind w:leftChars="0"/>
        <w:jc w:val="left"/>
        <w:rPr>
          <w:rFonts w:hint="eastAsia"/>
          <w:b/>
          <w:sz w:val="32"/>
        </w:rPr>
      </w:pPr>
      <w:r>
        <w:rPr>
          <w:rFonts w:hint="eastAsia"/>
          <w:b/>
          <w:sz w:val="32"/>
          <w:lang w:val="en-US" w:eastAsia="zh-CN"/>
        </w:rPr>
        <w:t>1、</w:t>
      </w:r>
      <w:r>
        <w:rPr>
          <w:rFonts w:hint="eastAsia"/>
          <w:b/>
          <w:sz w:val="32"/>
        </w:rPr>
        <w:t>免取卡收费管理系统方案概述</w:t>
      </w:r>
      <w:bookmarkEnd w:id="0"/>
    </w:p>
    <w:p>
      <w:pPr>
        <w:pStyle w:val="4"/>
        <w:numPr>
          <w:ilvl w:val="0"/>
          <w:numId w:val="0"/>
        </w:numPr>
        <w:spacing w:beforeAutospacing="0" w:after="0" w:afterAutospacing="0"/>
        <w:rPr>
          <w:rFonts w:hint="eastAsia" w:ascii="宋体" w:hAnsi="宋体" w:eastAsia="宋体"/>
          <w:b/>
          <w:sz w:val="28"/>
          <w:szCs w:val="28"/>
        </w:rPr>
      </w:pPr>
      <w:bookmarkStart w:id="1" w:name="_Toc26729"/>
      <w:bookmarkStart w:id="2" w:name="_Toc6946"/>
      <w:bookmarkStart w:id="3" w:name="_Toc415056823"/>
      <w:bookmarkStart w:id="4" w:name="_Toc26316"/>
      <w:bookmarkStart w:id="5" w:name="_Toc415057009"/>
      <w:r>
        <w:rPr>
          <w:rFonts w:hint="eastAsia" w:ascii="宋体" w:hAnsi="宋体" w:eastAsia="宋体"/>
          <w:b/>
          <w:sz w:val="28"/>
          <w:szCs w:val="28"/>
          <w:lang w:val="en-US" w:eastAsia="zh-CN"/>
        </w:rPr>
        <w:t>1</w:t>
      </w:r>
      <w:r>
        <w:rPr>
          <w:rFonts w:hint="eastAsia" w:ascii="宋体" w:hAnsi="宋体" w:eastAsia="宋体"/>
          <w:b/>
          <w:sz w:val="28"/>
          <w:szCs w:val="28"/>
        </w:rPr>
        <w:t>.1方案概况</w:t>
      </w:r>
      <w:bookmarkEnd w:id="1"/>
      <w:bookmarkEnd w:id="2"/>
      <w:bookmarkEnd w:id="3"/>
      <w:bookmarkEnd w:id="4"/>
      <w:bookmarkEnd w:id="5"/>
      <w:bookmarkStart w:id="6" w:name="_Toc6643642"/>
      <w:bookmarkStart w:id="7" w:name="_Toc222046855"/>
      <w:bookmarkStart w:id="8" w:name="_Toc7918752"/>
      <w:bookmarkStart w:id="9" w:name="_Toc196714315"/>
      <w:bookmarkStart w:id="10" w:name="_Toc21081805"/>
      <w:bookmarkStart w:id="11" w:name="_Toc19582768"/>
      <w:bookmarkStart w:id="12" w:name="_Toc487418586"/>
      <w:bookmarkStart w:id="13" w:name="_Toc19583118"/>
      <w:bookmarkStart w:id="14" w:name="_Toc487343847"/>
      <w:bookmarkStart w:id="15" w:name="_Toc15287642"/>
      <w:bookmarkStart w:id="16" w:name="_Toc512249252"/>
      <w:bookmarkStart w:id="17" w:name="_Toc487418479"/>
      <w:bookmarkStart w:id="18" w:name="_Toc509483297"/>
      <w:bookmarkStart w:id="19" w:name="_Toc15287547"/>
      <w:bookmarkStart w:id="20" w:name="_Toc4160014"/>
      <w:bookmarkStart w:id="21" w:name="_Toc508185551"/>
      <w:bookmarkStart w:id="22" w:name="_Toc21083490"/>
      <w:bookmarkStart w:id="23" w:name="_Toc14835167"/>
      <w:bookmarkStart w:id="24" w:name="_Toc487343443"/>
      <w:bookmarkStart w:id="25" w:name="_Toc19331770"/>
      <w:bookmarkStart w:id="26" w:name="_Toc15277262"/>
      <w:bookmarkStart w:id="27" w:name="_Toc14753212"/>
      <w:bookmarkStart w:id="28" w:name="_Toc7919338"/>
      <w:bookmarkStart w:id="29" w:name="_Toc14843842"/>
      <w:bookmarkStart w:id="30" w:name="_Toc7918921"/>
      <w:bookmarkStart w:id="31" w:name="_Toc6643969"/>
      <w:bookmarkStart w:id="32" w:name="_Toc14689639"/>
      <w:bookmarkStart w:id="33" w:name="_Toc7922466"/>
      <w:bookmarkStart w:id="34" w:name="_Toc7921628"/>
      <w:bookmarkStart w:id="35" w:name="_Toc14843220"/>
      <w:bookmarkStart w:id="36" w:name="_Toc509452435"/>
      <w:bookmarkStart w:id="37" w:name="_Toc509483445"/>
    </w:p>
    <w:p>
      <w:pPr>
        <w:ind w:firstLine="480"/>
        <w:rPr>
          <w:rFonts w:ascii="宋体" w:hAnsi="宋体"/>
          <w:kern w:val="0"/>
          <w:sz w:val="24"/>
        </w:rPr>
      </w:pPr>
      <w:r>
        <w:rPr>
          <w:rFonts w:hint="eastAsia" w:ascii="宋体" w:hAnsi="宋体"/>
          <w:sz w:val="24"/>
        </w:rPr>
        <w:t>考虑到停车实际需要，针对目前快节奏，高速度的工作模式，要求管理方法和制度要有一个高起点的规划，按照停车场独有的规划和设计量身定做一套外观高雅、功能完善的车牌识别智能化管理系统，既能体现停车场的档次和规格，又能缓和各个主要干道的交通拥堵现象。</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pStyle w:val="4"/>
        <w:numPr>
          <w:ilvl w:val="0"/>
          <w:numId w:val="0"/>
        </w:numPr>
        <w:rPr>
          <w:rFonts w:hint="eastAsia" w:ascii="宋体" w:hAnsi="宋体" w:eastAsia="宋体"/>
          <w:b/>
          <w:sz w:val="28"/>
          <w:szCs w:val="28"/>
        </w:rPr>
      </w:pPr>
      <w:bookmarkStart w:id="38" w:name="_Toc4882"/>
      <w:bookmarkStart w:id="39" w:name="_Toc415057010"/>
      <w:bookmarkStart w:id="40" w:name="_Toc415056824"/>
      <w:bookmarkStart w:id="41" w:name="_Toc5712"/>
      <w:bookmarkStart w:id="42" w:name="_Toc25314"/>
      <w:r>
        <w:rPr>
          <w:rFonts w:hint="eastAsia" w:ascii="宋体" w:hAnsi="宋体" w:eastAsia="宋体"/>
          <w:b/>
          <w:sz w:val="28"/>
          <w:szCs w:val="28"/>
          <w:lang w:val="en-US" w:eastAsia="zh-CN"/>
        </w:rPr>
        <w:t>1</w:t>
      </w:r>
      <w:r>
        <w:rPr>
          <w:rFonts w:hint="eastAsia" w:ascii="宋体" w:hAnsi="宋体" w:eastAsia="宋体"/>
          <w:b/>
          <w:sz w:val="28"/>
          <w:szCs w:val="28"/>
        </w:rPr>
        <w:t>.2指导思想</w:t>
      </w:r>
      <w:bookmarkEnd w:id="38"/>
      <w:bookmarkEnd w:id="39"/>
      <w:bookmarkEnd w:id="40"/>
      <w:bookmarkEnd w:id="41"/>
      <w:bookmarkEnd w:id="42"/>
    </w:p>
    <w:p>
      <w:pPr>
        <w:ind w:firstLine="480"/>
        <w:rPr>
          <w:rFonts w:hint="eastAsia"/>
          <w:sz w:val="24"/>
        </w:rPr>
      </w:pPr>
      <w:r>
        <w:rPr>
          <w:rFonts w:hint="eastAsia"/>
          <w:sz w:val="24"/>
        </w:rPr>
        <w:t>车牌免取卡收费管理系统必须能全面实现对停车场内相关的配套设施、通信、管理自动化等系统的综合集成管理和控制，实现现有及未来应用于停车场内的设备、技术、管理集成，因此，我们在总体方案设计时力求从其本质出发，充分考虑项目的具体功能需要，采用成熟、实用、先进的计算机通信和自动化技术及其设备，以保证本方案总体结构上最优，技术上最可行，经济上最合理，性能价格比最高。</w:t>
      </w:r>
    </w:p>
    <w:p>
      <w:pPr>
        <w:pStyle w:val="4"/>
        <w:numPr>
          <w:ilvl w:val="0"/>
          <w:numId w:val="0"/>
        </w:numPr>
        <w:rPr>
          <w:rFonts w:hint="eastAsia" w:ascii="宋体" w:hAnsi="宋体" w:eastAsia="宋体"/>
          <w:b/>
          <w:sz w:val="28"/>
          <w:szCs w:val="28"/>
        </w:rPr>
      </w:pPr>
      <w:bookmarkStart w:id="43" w:name="_Toc26231"/>
      <w:bookmarkStart w:id="44" w:name="_Toc415057011"/>
      <w:bookmarkStart w:id="45" w:name="_Toc415056825"/>
      <w:bookmarkStart w:id="46" w:name="_Toc14761"/>
      <w:bookmarkStart w:id="47" w:name="_Toc27168"/>
      <w:r>
        <w:rPr>
          <w:rFonts w:hint="eastAsia" w:ascii="宋体" w:hAnsi="宋体" w:eastAsia="宋体"/>
          <w:b/>
          <w:sz w:val="28"/>
          <w:szCs w:val="28"/>
          <w:lang w:val="en-US" w:eastAsia="zh-CN"/>
        </w:rPr>
        <w:t>1</w:t>
      </w:r>
      <w:r>
        <w:rPr>
          <w:rFonts w:hint="eastAsia" w:ascii="宋体" w:hAnsi="宋体" w:eastAsia="宋体"/>
          <w:b/>
          <w:sz w:val="28"/>
          <w:szCs w:val="28"/>
        </w:rPr>
        <w:t>.3设计原则</w:t>
      </w:r>
      <w:bookmarkEnd w:id="43"/>
      <w:bookmarkEnd w:id="44"/>
      <w:bookmarkEnd w:id="45"/>
      <w:bookmarkEnd w:id="46"/>
      <w:bookmarkEnd w:id="47"/>
    </w:p>
    <w:p>
      <w:pPr>
        <w:ind w:firstLine="480"/>
        <w:rPr>
          <w:rFonts w:hint="eastAsia"/>
          <w:sz w:val="24"/>
        </w:rPr>
      </w:pPr>
      <w:r>
        <w:rPr>
          <w:rFonts w:hint="eastAsia"/>
          <w:sz w:val="24"/>
        </w:rPr>
        <w:t>河北科曼信息技术有限公司对停车场系统的设计坚持从使用功能和实际需要出发，秉承“稳定胜过一切，创新永不止步”的研发理念。设计始终以系统的实用性、先进性、可靠性、易操作性、集成性和可扩展性为原则，既做到技术先进、经济合理、维修管理方便，又要留有可扩充的余地。</w:t>
      </w:r>
    </w:p>
    <w:p>
      <w:pPr>
        <w:ind w:firstLine="482"/>
        <w:rPr>
          <w:rFonts w:ascii="宋体" w:hAnsi="宋体"/>
          <w:b/>
          <w:sz w:val="24"/>
        </w:rPr>
      </w:pPr>
      <w:r>
        <w:rPr>
          <w:rFonts w:hint="eastAsia" w:ascii="宋体" w:hAnsi="宋体"/>
          <w:b/>
          <w:sz w:val="24"/>
        </w:rPr>
        <w:t>总体设计目标</w:t>
      </w:r>
    </w:p>
    <w:p>
      <w:pPr>
        <w:ind w:firstLine="482"/>
        <w:rPr>
          <w:rFonts w:hint="eastAsia" w:ascii="宋体" w:hAnsi="宋体"/>
          <w:sz w:val="24"/>
        </w:rPr>
      </w:pPr>
      <w:r>
        <w:rPr>
          <w:rFonts w:hint="eastAsia" w:ascii="宋体" w:hAnsi="宋体"/>
          <w:b/>
          <w:sz w:val="24"/>
        </w:rPr>
        <w:t>1)标准化：</w:t>
      </w:r>
      <w:r>
        <w:rPr>
          <w:rFonts w:hint="eastAsia" w:ascii="宋体" w:hAnsi="宋体"/>
          <w:sz w:val="24"/>
        </w:rPr>
        <w:t>设计及其实施按照国家和地方的有关标准进行。选用的系统设备、产品和软件尽可能符合工业标准或主流；</w:t>
      </w:r>
    </w:p>
    <w:p>
      <w:pPr>
        <w:ind w:firstLine="482"/>
        <w:rPr>
          <w:rFonts w:hint="eastAsia" w:ascii="宋体" w:hAnsi="宋体"/>
          <w:sz w:val="24"/>
        </w:rPr>
      </w:pPr>
      <w:r>
        <w:rPr>
          <w:rFonts w:hint="eastAsia" w:ascii="宋体" w:hAnsi="宋体"/>
          <w:b/>
          <w:sz w:val="24"/>
        </w:rPr>
        <w:t>2)先进性：</w:t>
      </w:r>
      <w:r>
        <w:rPr>
          <w:rFonts w:hint="eastAsia" w:ascii="宋体" w:hAnsi="宋体"/>
          <w:sz w:val="24"/>
        </w:rPr>
        <w:t>工程的整体方案将保证具有明显的先进特征。考虑到电子、信息技术的迅速发展，本设计在技术上将适度超前，所采用的设备，产品和软件不仅成熟而且能代表当今世界的技术水平。</w:t>
      </w:r>
    </w:p>
    <w:p>
      <w:pPr>
        <w:ind w:firstLine="482"/>
        <w:rPr>
          <w:rFonts w:hint="eastAsia" w:ascii="宋体" w:hAnsi="宋体"/>
          <w:sz w:val="24"/>
        </w:rPr>
      </w:pPr>
      <w:r>
        <w:rPr>
          <w:rFonts w:hint="eastAsia" w:ascii="宋体" w:hAnsi="宋体"/>
          <w:b/>
          <w:sz w:val="24"/>
        </w:rPr>
        <w:t>3)合理性和经济性：</w:t>
      </w:r>
      <w:r>
        <w:rPr>
          <w:rFonts w:hint="eastAsia" w:ascii="宋体" w:hAnsi="宋体"/>
          <w:sz w:val="24"/>
        </w:rPr>
        <w:t>在保证先进性，满足用户需求的同时，以提高工作效率，节省人力和各种资源为目标进行工程设计，充分考虑系统实用性，争取获得最大投资回报率；</w:t>
      </w:r>
    </w:p>
    <w:p>
      <w:pPr>
        <w:ind w:firstLine="482"/>
        <w:rPr>
          <w:rFonts w:hint="eastAsia"/>
          <w:b/>
          <w:bCs/>
          <w:sz w:val="24"/>
        </w:rPr>
      </w:pPr>
      <w:r>
        <w:rPr>
          <w:rFonts w:hint="eastAsia" w:ascii="宋体" w:hAnsi="宋体"/>
          <w:b/>
          <w:sz w:val="24"/>
        </w:rPr>
        <w:t>4)结构化和可扩充性：</w:t>
      </w:r>
      <w:r>
        <w:rPr>
          <w:rFonts w:hint="eastAsia" w:ascii="宋体" w:hAnsi="宋体"/>
          <w:sz w:val="24"/>
        </w:rPr>
        <w:t>系统的总体结构将是结构化和模块化的，具有很好兼容性和可扩充性；</w:t>
      </w:r>
    </w:p>
    <w:p>
      <w:pPr>
        <w:pStyle w:val="4"/>
        <w:numPr>
          <w:ilvl w:val="0"/>
          <w:numId w:val="0"/>
        </w:numPr>
        <w:rPr>
          <w:rFonts w:hint="eastAsia" w:ascii="宋体" w:hAnsi="宋体" w:eastAsia="宋体"/>
          <w:b/>
          <w:sz w:val="28"/>
          <w:szCs w:val="28"/>
        </w:rPr>
      </w:pPr>
      <w:bookmarkStart w:id="48" w:name="_Toc11419"/>
      <w:bookmarkStart w:id="49" w:name="_Toc9685"/>
      <w:bookmarkStart w:id="50" w:name="_Toc16862"/>
      <w:bookmarkStart w:id="51" w:name="_Toc415056826"/>
      <w:bookmarkStart w:id="52" w:name="_Toc415057012"/>
      <w:r>
        <w:rPr>
          <w:rFonts w:hint="eastAsia" w:ascii="宋体" w:hAnsi="宋体" w:eastAsia="宋体"/>
          <w:b/>
          <w:sz w:val="28"/>
          <w:szCs w:val="28"/>
          <w:lang w:val="en-US" w:eastAsia="zh-CN"/>
        </w:rPr>
        <w:t>1</w:t>
      </w:r>
      <w:r>
        <w:rPr>
          <w:rFonts w:hint="eastAsia" w:ascii="宋体" w:hAnsi="宋体" w:eastAsia="宋体"/>
          <w:b/>
          <w:sz w:val="28"/>
          <w:szCs w:val="28"/>
        </w:rPr>
        <w:t>.4设计依据</w:t>
      </w:r>
      <w:bookmarkEnd w:id="48"/>
      <w:bookmarkEnd w:id="49"/>
      <w:bookmarkEnd w:id="50"/>
      <w:bookmarkEnd w:id="51"/>
      <w:bookmarkEnd w:id="52"/>
    </w:p>
    <w:p>
      <w:pPr>
        <w:numPr>
          <w:ilvl w:val="0"/>
          <w:numId w:val="5"/>
        </w:numPr>
        <w:tabs>
          <w:tab w:val="left" w:pos="900"/>
        </w:tabs>
        <w:ind w:firstLine="180" w:firstLineChars="0"/>
        <w:rPr>
          <w:rFonts w:hint="eastAsia" w:ascii="宋体" w:hAnsi="宋体"/>
          <w:sz w:val="24"/>
        </w:rPr>
      </w:pPr>
      <w:r>
        <w:rPr>
          <w:rFonts w:hint="eastAsia" w:ascii="宋体" w:hAnsi="宋体"/>
          <w:sz w:val="24"/>
        </w:rPr>
        <w:t>《安全防范工程技术规范》GB/T50348-2004</w:t>
      </w:r>
    </w:p>
    <w:p>
      <w:pPr>
        <w:numPr>
          <w:ilvl w:val="0"/>
          <w:numId w:val="5"/>
        </w:numPr>
        <w:tabs>
          <w:tab w:val="left" w:pos="900"/>
        </w:tabs>
        <w:ind w:firstLine="180" w:firstLineChars="0"/>
        <w:rPr>
          <w:rFonts w:hint="eastAsia" w:ascii="宋体" w:hAnsi="宋体"/>
          <w:sz w:val="24"/>
        </w:rPr>
      </w:pPr>
      <w:r>
        <w:rPr>
          <w:rFonts w:hint="eastAsia" w:ascii="宋体" w:hAnsi="宋体"/>
          <w:sz w:val="24"/>
        </w:rPr>
        <w:t>《安全防范系统通用图形符号》GA/T74-2000</w:t>
      </w:r>
    </w:p>
    <w:p>
      <w:pPr>
        <w:numPr>
          <w:ilvl w:val="0"/>
          <w:numId w:val="5"/>
        </w:numPr>
        <w:tabs>
          <w:tab w:val="left" w:pos="900"/>
        </w:tabs>
        <w:ind w:firstLine="180" w:firstLineChars="0"/>
        <w:rPr>
          <w:rFonts w:hint="eastAsia" w:ascii="宋体" w:hAnsi="宋体"/>
          <w:sz w:val="24"/>
        </w:rPr>
      </w:pPr>
      <w:r>
        <w:rPr>
          <w:rFonts w:hint="eastAsia" w:ascii="宋体" w:hAnsi="宋体"/>
          <w:sz w:val="24"/>
        </w:rPr>
        <w:t>《安全防范工程程序与要求》GA/T75-1994</w:t>
      </w:r>
    </w:p>
    <w:p>
      <w:pPr>
        <w:numPr>
          <w:ilvl w:val="0"/>
          <w:numId w:val="5"/>
        </w:numPr>
        <w:tabs>
          <w:tab w:val="left" w:pos="900"/>
        </w:tabs>
        <w:ind w:firstLine="180" w:firstLineChars="0"/>
        <w:rPr>
          <w:rFonts w:hint="eastAsia" w:ascii="宋体" w:hAnsi="宋体"/>
          <w:sz w:val="24"/>
        </w:rPr>
      </w:pPr>
      <w:r>
        <w:rPr>
          <w:rFonts w:hint="eastAsia" w:ascii="宋体" w:hAnsi="宋体"/>
          <w:sz w:val="24"/>
        </w:rPr>
        <w:t>《安全防范系统验收规则》GA308-2001</w:t>
      </w:r>
    </w:p>
    <w:p>
      <w:pPr>
        <w:numPr>
          <w:ilvl w:val="0"/>
          <w:numId w:val="5"/>
        </w:numPr>
        <w:tabs>
          <w:tab w:val="left" w:pos="900"/>
        </w:tabs>
        <w:ind w:firstLine="180" w:firstLineChars="0"/>
        <w:rPr>
          <w:rFonts w:hint="eastAsia" w:ascii="宋体" w:hAnsi="宋体"/>
          <w:sz w:val="24"/>
        </w:rPr>
      </w:pPr>
      <w:r>
        <w:rPr>
          <w:rFonts w:hint="eastAsia" w:ascii="宋体" w:hAnsi="宋体"/>
          <w:sz w:val="24"/>
        </w:rPr>
        <w:t>《超声波安防监控系统技术要求》GA/T367-2001</w:t>
      </w:r>
    </w:p>
    <w:p>
      <w:pPr>
        <w:numPr>
          <w:ilvl w:val="0"/>
          <w:numId w:val="5"/>
        </w:numPr>
        <w:tabs>
          <w:tab w:val="left" w:pos="900"/>
        </w:tabs>
        <w:ind w:firstLine="180" w:firstLineChars="0"/>
        <w:rPr>
          <w:rFonts w:hint="eastAsia" w:ascii="宋体" w:hAnsi="宋体"/>
          <w:sz w:val="24"/>
        </w:rPr>
      </w:pPr>
      <w:r>
        <w:rPr>
          <w:rFonts w:hint="eastAsia" w:ascii="宋体" w:hAnsi="宋体"/>
          <w:sz w:val="24"/>
        </w:rPr>
        <w:t>《出入口控制系统技术要求》GA/T394-2002</w:t>
      </w:r>
    </w:p>
    <w:p>
      <w:pPr>
        <w:numPr>
          <w:ilvl w:val="0"/>
          <w:numId w:val="5"/>
        </w:numPr>
        <w:tabs>
          <w:tab w:val="left" w:pos="900"/>
        </w:tabs>
        <w:ind w:firstLine="180" w:firstLineChars="0"/>
        <w:rPr>
          <w:rFonts w:hint="eastAsia" w:ascii="宋体" w:hAnsi="宋体"/>
          <w:sz w:val="24"/>
        </w:rPr>
      </w:pPr>
      <w:r>
        <w:rPr>
          <w:rFonts w:hint="eastAsia" w:ascii="宋体" w:hAnsi="宋体"/>
          <w:sz w:val="24"/>
        </w:rPr>
        <w:t>《安全技术防范产品分类与代码》</w:t>
      </w:r>
    </w:p>
    <w:p>
      <w:pPr>
        <w:numPr>
          <w:ilvl w:val="0"/>
          <w:numId w:val="5"/>
        </w:numPr>
        <w:tabs>
          <w:tab w:val="left" w:pos="900"/>
        </w:tabs>
        <w:ind w:firstLine="180" w:firstLineChars="0"/>
        <w:rPr>
          <w:rFonts w:hint="eastAsia" w:ascii="宋体" w:hAnsi="宋体"/>
          <w:sz w:val="24"/>
        </w:rPr>
      </w:pPr>
      <w:r>
        <w:rPr>
          <w:rFonts w:hint="eastAsia" w:ascii="宋体" w:hAnsi="宋体"/>
          <w:sz w:val="24"/>
        </w:rPr>
        <w:t>《智能建筑设计规范》GB/T50314-2000</w:t>
      </w:r>
    </w:p>
    <w:p>
      <w:pPr>
        <w:numPr>
          <w:ilvl w:val="0"/>
          <w:numId w:val="5"/>
        </w:numPr>
        <w:tabs>
          <w:tab w:val="left" w:pos="900"/>
        </w:tabs>
        <w:ind w:firstLine="180" w:firstLineChars="0"/>
        <w:rPr>
          <w:rFonts w:hint="eastAsia" w:ascii="宋体" w:hAnsi="宋体"/>
          <w:sz w:val="24"/>
        </w:rPr>
      </w:pPr>
      <w:r>
        <w:rPr>
          <w:rFonts w:hint="eastAsia" w:ascii="宋体" w:hAnsi="宋体"/>
          <w:sz w:val="24"/>
        </w:rPr>
        <w:t>《全国居住智能化系统建设要点与技术导则》</w:t>
      </w:r>
    </w:p>
    <w:p>
      <w:pPr>
        <w:numPr>
          <w:ilvl w:val="0"/>
          <w:numId w:val="5"/>
        </w:numPr>
        <w:tabs>
          <w:tab w:val="left" w:pos="900"/>
        </w:tabs>
        <w:ind w:firstLine="180" w:firstLineChars="0"/>
        <w:rPr>
          <w:rFonts w:hint="eastAsia" w:ascii="宋体" w:hAnsi="宋体"/>
          <w:sz w:val="24"/>
        </w:rPr>
      </w:pPr>
      <w:r>
        <w:rPr>
          <w:rFonts w:hint="eastAsia" w:ascii="宋体" w:hAnsi="宋体"/>
          <w:sz w:val="24"/>
        </w:rPr>
        <w:t>《建筑智能化系统工程实施与验收规范》DB32/366-1999</w:t>
      </w:r>
    </w:p>
    <w:p>
      <w:pPr>
        <w:numPr>
          <w:ilvl w:val="0"/>
          <w:numId w:val="5"/>
        </w:numPr>
        <w:tabs>
          <w:tab w:val="left" w:pos="900"/>
        </w:tabs>
        <w:ind w:firstLine="180" w:firstLineChars="0"/>
        <w:rPr>
          <w:rFonts w:hint="eastAsia" w:ascii="宋体" w:hAnsi="宋体"/>
          <w:sz w:val="24"/>
        </w:rPr>
      </w:pPr>
      <w:r>
        <w:rPr>
          <w:rFonts w:hint="eastAsia" w:ascii="宋体" w:hAnsi="宋体"/>
          <w:sz w:val="24"/>
        </w:rPr>
        <w:t>《建筑智能化系统工程评估标准》DB32/T367-1999</w:t>
      </w:r>
    </w:p>
    <w:p>
      <w:pPr>
        <w:numPr>
          <w:ilvl w:val="0"/>
          <w:numId w:val="5"/>
        </w:numPr>
        <w:tabs>
          <w:tab w:val="left" w:pos="900"/>
        </w:tabs>
        <w:ind w:firstLine="180" w:firstLineChars="0"/>
        <w:rPr>
          <w:rFonts w:hint="eastAsia" w:ascii="宋体" w:hAnsi="宋体"/>
          <w:sz w:val="24"/>
        </w:rPr>
      </w:pPr>
      <w:r>
        <w:rPr>
          <w:rFonts w:hint="eastAsia" w:ascii="宋体" w:hAnsi="宋体"/>
          <w:sz w:val="24"/>
        </w:rPr>
        <w:t>《电缆线路施工及验收规范》GB50168-92</w:t>
      </w:r>
    </w:p>
    <w:p>
      <w:pPr>
        <w:pStyle w:val="4"/>
        <w:numPr>
          <w:ilvl w:val="0"/>
          <w:numId w:val="0"/>
        </w:numPr>
        <w:rPr>
          <w:rFonts w:hint="eastAsia" w:ascii="宋体" w:hAnsi="宋体" w:eastAsia="宋体"/>
          <w:b/>
          <w:sz w:val="28"/>
          <w:szCs w:val="28"/>
        </w:rPr>
      </w:pPr>
      <w:bookmarkStart w:id="53" w:name="_Toc865"/>
      <w:bookmarkStart w:id="54" w:name="_Toc415056827"/>
      <w:bookmarkStart w:id="55" w:name="_Toc9772"/>
      <w:bookmarkStart w:id="56" w:name="_Toc29336"/>
      <w:bookmarkStart w:id="57" w:name="_Toc415057013"/>
      <w:r>
        <w:rPr>
          <w:rFonts w:hint="eastAsia" w:ascii="宋体" w:hAnsi="宋体" w:eastAsia="宋体"/>
          <w:b/>
          <w:sz w:val="28"/>
          <w:szCs w:val="28"/>
          <w:lang w:val="en-US" w:eastAsia="zh-CN"/>
        </w:rPr>
        <w:t>1</w:t>
      </w:r>
      <w:r>
        <w:rPr>
          <w:rFonts w:hint="eastAsia" w:ascii="宋体" w:hAnsi="宋体" w:eastAsia="宋体"/>
          <w:b/>
          <w:sz w:val="28"/>
          <w:szCs w:val="28"/>
        </w:rPr>
        <w:t>.5系统设计</w:t>
      </w:r>
      <w:bookmarkEnd w:id="53"/>
      <w:bookmarkEnd w:id="54"/>
      <w:bookmarkEnd w:id="55"/>
      <w:bookmarkEnd w:id="56"/>
      <w:bookmarkEnd w:id="57"/>
    </w:p>
    <w:p>
      <w:pPr>
        <w:pStyle w:val="5"/>
        <w:numPr>
          <w:ilvl w:val="0"/>
          <w:numId w:val="0"/>
        </w:numPr>
        <w:rPr>
          <w:rFonts w:hint="eastAsia" w:ascii="宋体" w:hAnsi="宋体" w:eastAsia="宋体"/>
          <w:b/>
          <w:sz w:val="24"/>
          <w:szCs w:val="24"/>
        </w:rPr>
      </w:pPr>
      <w:bookmarkStart w:id="58" w:name="_Toc29173"/>
      <w:bookmarkStart w:id="59" w:name="_Toc10295"/>
      <w:bookmarkStart w:id="60" w:name="_Toc415056828"/>
      <w:bookmarkStart w:id="61" w:name="_Toc415057014"/>
      <w:bookmarkStart w:id="62" w:name="_Toc18286"/>
      <w:bookmarkStart w:id="63" w:name="_Toc1260"/>
      <w:r>
        <w:rPr>
          <w:rFonts w:hint="eastAsia" w:ascii="宋体" w:hAnsi="宋体" w:eastAsia="宋体"/>
          <w:b/>
          <w:sz w:val="24"/>
          <w:szCs w:val="24"/>
          <w:lang w:val="en-US" w:eastAsia="zh-CN"/>
        </w:rPr>
        <w:t>1</w:t>
      </w:r>
      <w:r>
        <w:rPr>
          <w:rFonts w:hint="eastAsia" w:ascii="宋体" w:hAnsi="宋体" w:eastAsia="宋体"/>
          <w:b/>
          <w:sz w:val="24"/>
          <w:szCs w:val="24"/>
        </w:rPr>
        <w:t>.5.1系统</w:t>
      </w:r>
      <w:bookmarkEnd w:id="58"/>
      <w:bookmarkEnd w:id="59"/>
      <w:bookmarkEnd w:id="60"/>
      <w:bookmarkEnd w:id="61"/>
      <w:bookmarkEnd w:id="62"/>
      <w:r>
        <w:rPr>
          <w:rFonts w:hint="eastAsia" w:ascii="宋体" w:hAnsi="宋体" w:eastAsia="宋体"/>
          <w:b/>
          <w:sz w:val="24"/>
          <w:szCs w:val="24"/>
        </w:rPr>
        <w:t>结构拓扑图</w:t>
      </w:r>
      <w:bookmarkEnd w:id="63"/>
    </w:p>
    <w:p>
      <w:pPr>
        <w:pStyle w:val="46"/>
        <w:ind w:firstLine="0"/>
        <w:jc w:val="center"/>
        <w:rPr>
          <w:rFonts w:hint="eastAsia"/>
        </w:rPr>
      </w:pPr>
      <w:r>
        <w:drawing>
          <wp:inline distT="0" distB="0" distL="114300" distR="114300">
            <wp:extent cx="4453255" cy="2771775"/>
            <wp:effectExtent l="0" t="0" r="4445" b="9525"/>
            <wp:docPr id="3" name="图片 42" descr="C:\Documents and Settings\Administrator\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2" descr="C:\Documents and Settings\Administrator\桌面\图片1.png图片1"/>
                    <pic:cNvPicPr>
                      <a:picLocks noChangeAspect="1"/>
                    </pic:cNvPicPr>
                  </pic:nvPicPr>
                  <pic:blipFill>
                    <a:blip r:embed="rId4"/>
                    <a:srcRect/>
                    <a:stretch>
                      <a:fillRect/>
                    </a:stretch>
                  </pic:blipFill>
                  <pic:spPr>
                    <a:xfrm>
                      <a:off x="0" y="0"/>
                      <a:ext cx="4453255" cy="2771775"/>
                    </a:xfrm>
                    <a:prstGeom prst="rect">
                      <a:avLst/>
                    </a:prstGeom>
                    <a:noFill/>
                    <a:ln w="9525">
                      <a:noFill/>
                    </a:ln>
                  </pic:spPr>
                </pic:pic>
              </a:graphicData>
            </a:graphic>
          </wp:inline>
        </w:drawing>
      </w:r>
    </w:p>
    <w:p>
      <w:pPr>
        <w:pStyle w:val="5"/>
        <w:numPr>
          <w:ilvl w:val="0"/>
          <w:numId w:val="0"/>
        </w:numPr>
        <w:ind w:left="360"/>
        <w:rPr>
          <w:rFonts w:hint="eastAsia" w:ascii="宋体" w:hAnsi="宋体" w:eastAsia="宋体"/>
          <w:b/>
          <w:sz w:val="24"/>
          <w:szCs w:val="24"/>
        </w:rPr>
      </w:pPr>
      <w:bookmarkStart w:id="64" w:name="_Toc27225"/>
      <w:bookmarkStart w:id="65" w:name="_Toc415056829"/>
      <w:bookmarkStart w:id="66" w:name="_Toc415057015"/>
      <w:bookmarkStart w:id="67" w:name="_Toc10858"/>
      <w:r>
        <w:rPr>
          <w:rFonts w:hint="eastAsia" w:ascii="宋体" w:hAnsi="宋体" w:eastAsia="宋体"/>
          <w:b/>
          <w:sz w:val="24"/>
          <w:szCs w:val="24"/>
          <w:lang w:val="en-US" w:eastAsia="zh-CN"/>
        </w:rPr>
        <w:t>1</w:t>
      </w:r>
      <w:r>
        <w:rPr>
          <w:rFonts w:hint="eastAsia" w:ascii="宋体" w:hAnsi="宋体" w:eastAsia="宋体"/>
          <w:b/>
          <w:sz w:val="24"/>
          <w:szCs w:val="24"/>
        </w:rPr>
        <w:t>.5.2方案描述</w:t>
      </w:r>
      <w:bookmarkEnd w:id="64"/>
      <w:bookmarkEnd w:id="65"/>
      <w:bookmarkEnd w:id="66"/>
      <w:bookmarkEnd w:id="67"/>
      <w:bookmarkStart w:id="68" w:name="_Toc28696"/>
      <w:r>
        <w:rPr>
          <w:rFonts w:ascii="宋体" w:hAnsi="宋体" w:eastAsia="宋体"/>
          <w:b/>
          <w:sz w:val="24"/>
          <w:szCs w:val="24"/>
        </w:rPr>
        <w:tab/>
      </w:r>
    </w:p>
    <w:p>
      <w:pPr>
        <w:widowControl/>
        <w:shd w:val="clear" w:color="auto" w:fill="FFFFFF"/>
        <w:ind w:firstLine="581" w:firstLineChars="242"/>
        <w:jc w:val="left"/>
        <w:rPr>
          <w:rFonts w:ascii="宋体" w:hAnsi="宋体" w:cs="Arial"/>
          <w:kern w:val="0"/>
          <w:sz w:val="24"/>
        </w:rPr>
      </w:pPr>
      <w:r>
        <w:rPr>
          <w:rFonts w:hint="eastAsia" w:ascii="宋体" w:hAnsi="宋体" w:cs="Arial"/>
          <w:kern w:val="0"/>
          <w:sz w:val="24"/>
        </w:rPr>
        <w:t>车辆到达入口，视频虚拟线圈检测到信号后触发高清车牌识别一体机拍照并自动识别车牌号码，显示在LED显示屏上，对于无法识别车牌的车辆进行车型颜色识别，并归入“待选”列表保存在软件中。道闸自动升起，司机开车入场，进场后道闸自动关闭。这时，收费管理系统中该车辆的停车计时开始。</w:t>
      </w:r>
    </w:p>
    <w:p>
      <w:pPr>
        <w:ind w:firstLine="480"/>
        <w:rPr>
          <w:rFonts w:hint="eastAsia"/>
          <w:kern w:val="0"/>
          <w:sz w:val="24"/>
        </w:rPr>
      </w:pPr>
      <w:r>
        <w:rPr>
          <w:kern w:val="0"/>
          <w:sz w:val="24"/>
        </w:rPr>
        <w:t>当车辆到达出口时，出口</w:t>
      </w:r>
      <w:r>
        <w:rPr>
          <w:rFonts w:hint="eastAsia" w:ascii="宋体" w:hAnsi="宋体" w:cs="Arial"/>
          <w:kern w:val="0"/>
          <w:sz w:val="24"/>
        </w:rPr>
        <w:t>视频虚拟线圈</w:t>
      </w:r>
      <w:r>
        <w:rPr>
          <w:kern w:val="0"/>
          <w:sz w:val="24"/>
        </w:rPr>
        <w:t>检测到信号后，触发</w:t>
      </w:r>
      <w:r>
        <w:rPr>
          <w:rFonts w:hint="eastAsia" w:ascii="宋体" w:hAnsi="宋体"/>
          <w:kern w:val="0"/>
          <w:sz w:val="24"/>
        </w:rPr>
        <w:t>高清车牌识别一体机拍照并</w:t>
      </w:r>
      <w:r>
        <w:rPr>
          <w:kern w:val="0"/>
          <w:sz w:val="24"/>
        </w:rPr>
        <w:t>识别车牌号码</w:t>
      </w:r>
      <w:r>
        <w:rPr>
          <w:rFonts w:hint="eastAsia"/>
          <w:kern w:val="0"/>
          <w:sz w:val="24"/>
        </w:rPr>
        <w:t>，同时将车辆车牌信息、车辆入场时间、车辆出场时间、车辆应缴金额显示在</w:t>
      </w:r>
      <w:r>
        <w:rPr>
          <w:rFonts w:hint="eastAsia" w:ascii="宋体" w:hAnsi="宋体"/>
          <w:kern w:val="0"/>
          <w:sz w:val="24"/>
        </w:rPr>
        <w:t>LED</w:t>
      </w:r>
      <w:r>
        <w:rPr>
          <w:rFonts w:hint="eastAsia"/>
          <w:kern w:val="0"/>
          <w:sz w:val="24"/>
        </w:rPr>
        <w:t>屏上</w:t>
      </w:r>
      <w:r>
        <w:rPr>
          <w:kern w:val="0"/>
          <w:sz w:val="24"/>
        </w:rPr>
        <w:t>，停车场收费管理系统自动结算缴费金额；对于无法识别车牌的车辆，则人工通过当前车辆与待选列表车辆进入匹配，配对成功后系统将自动结算该车辆的缴费金额。</w:t>
      </w:r>
    </w:p>
    <w:p>
      <w:pPr>
        <w:pStyle w:val="4"/>
        <w:numPr>
          <w:ilvl w:val="0"/>
          <w:numId w:val="0"/>
        </w:numPr>
        <w:rPr>
          <w:rFonts w:hint="eastAsia" w:ascii="宋体" w:hAnsi="宋体" w:eastAsia="宋体"/>
          <w:b/>
          <w:sz w:val="28"/>
          <w:szCs w:val="28"/>
        </w:rPr>
      </w:pPr>
      <w:bookmarkStart w:id="69" w:name="_Toc23031"/>
      <w:bookmarkStart w:id="70" w:name="_Toc415056830"/>
      <w:bookmarkStart w:id="71" w:name="_Toc415057016"/>
      <w:bookmarkStart w:id="72" w:name="_Toc18563"/>
      <w:r>
        <w:rPr>
          <w:rFonts w:hint="eastAsia" w:ascii="宋体" w:hAnsi="宋体" w:eastAsia="宋体"/>
          <w:b/>
          <w:sz w:val="28"/>
          <w:szCs w:val="28"/>
          <w:lang w:val="en-US" w:eastAsia="zh-CN"/>
        </w:rPr>
        <w:t>1</w:t>
      </w:r>
      <w:r>
        <w:rPr>
          <w:rFonts w:hint="eastAsia" w:ascii="宋体" w:hAnsi="宋体" w:eastAsia="宋体"/>
          <w:b/>
          <w:sz w:val="28"/>
          <w:szCs w:val="28"/>
        </w:rPr>
        <w:t>.6系统功能</w:t>
      </w:r>
      <w:bookmarkEnd w:id="68"/>
      <w:r>
        <w:rPr>
          <w:rFonts w:hint="eastAsia" w:ascii="宋体" w:hAnsi="宋体" w:eastAsia="宋体"/>
          <w:b/>
          <w:sz w:val="28"/>
          <w:szCs w:val="28"/>
        </w:rPr>
        <w:t>优势</w:t>
      </w:r>
      <w:bookmarkEnd w:id="69"/>
      <w:bookmarkEnd w:id="70"/>
      <w:bookmarkEnd w:id="71"/>
      <w:bookmarkEnd w:id="72"/>
    </w:p>
    <w:p>
      <w:pPr>
        <w:ind w:firstLine="482"/>
        <w:rPr>
          <w:rFonts w:ascii="宋体" w:hAnsi="宋体" w:cs="宋体"/>
          <w:b/>
          <w:bCs/>
          <w:color w:val="292929"/>
          <w:kern w:val="0"/>
          <w:sz w:val="24"/>
        </w:rPr>
      </w:pPr>
      <w:bookmarkStart w:id="73" w:name="_Toc25067"/>
      <w:bookmarkStart w:id="74" w:name="_Toc157845922"/>
      <w:r>
        <w:rPr>
          <w:rFonts w:hint="eastAsia" w:ascii="宋体" w:hAnsi="宋体" w:cs="宋体"/>
          <w:b/>
          <w:bCs/>
          <w:color w:val="292929"/>
          <w:kern w:val="0"/>
          <w:sz w:val="24"/>
        </w:rPr>
        <w:t>不停车快速入场：</w:t>
      </w:r>
      <w:r>
        <w:rPr>
          <w:rFonts w:hint="eastAsia" w:ascii="宋体" w:hAnsi="宋体" w:cs="宋体"/>
          <w:color w:val="292929"/>
          <w:kern w:val="0"/>
          <w:sz w:val="24"/>
        </w:rPr>
        <w:t>入口无需发卡发票，出口无需验卡，验票。并且可做到入口无人管理，无障碍通行。既可节省卡或票的成本支出，也可相应节省人员开支。</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车牌自动识别：</w:t>
      </w:r>
      <w:r>
        <w:rPr>
          <w:rFonts w:hint="eastAsia" w:ascii="宋体" w:hAnsi="宋体" w:cs="宋体"/>
          <w:color w:val="292929"/>
          <w:kern w:val="0"/>
          <w:sz w:val="24"/>
        </w:rPr>
        <w:t>系统将出入库车辆的车牌号码作为车辆管理的唯一凭证，</w:t>
      </w:r>
      <w:r>
        <w:rPr>
          <w:rFonts w:hint="eastAsia"/>
          <w:color w:val="292929"/>
          <w:kern w:val="0"/>
          <w:sz w:val="24"/>
        </w:rPr>
        <w:t>自动采集出入库车辆的前部特征图像，自动识别车牌号码并记录车辆的前部全景图像</w:t>
      </w:r>
      <w:r>
        <w:rPr>
          <w:rFonts w:hint="eastAsia" w:ascii="宋体" w:hAnsi="宋体" w:cs="宋体"/>
          <w:color w:val="292929"/>
          <w:kern w:val="0"/>
          <w:sz w:val="24"/>
        </w:rPr>
        <w:t>，作为停车管理、安全认证的原始数据，并以车牌号码作为数据标识进行信息数据管理。</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分区控制管理：</w:t>
      </w:r>
      <w:r>
        <w:rPr>
          <w:rFonts w:hint="eastAsia" w:ascii="宋体" w:hAnsi="宋体" w:cs="宋体"/>
          <w:color w:val="292929"/>
          <w:kern w:val="0"/>
          <w:sz w:val="24"/>
        </w:rPr>
        <w:t>系统可以使用内嵌式管理，可分地上、地下以及各区独立管理，如：地库车辆可以有权限进入地库，地面车辆只能停车地面，不能进入地库，如地库车辆在规定时间内没有进入地库，则可对地库车辆在外出时在地面超时的部分按临时收费进行收取。也可以实现地库与地面分别分段分时计费。</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车位关联控制（特殊功能）：</w:t>
      </w:r>
      <w:r>
        <w:rPr>
          <w:rFonts w:hint="eastAsia" w:ascii="宋体" w:hAnsi="宋体" w:cs="宋体"/>
          <w:color w:val="292929"/>
          <w:kern w:val="0"/>
          <w:sz w:val="24"/>
        </w:rPr>
        <w:t>系统可支持预付费管理，在同一账号下可同时登记多辆车，每辆车可按特殊计费方式进行同一账号实时扣费处理。如：预付费用户按7折计费停车费用，那么登记在此用户下的车辆进出计费时，都按七折进行计费，并在同一账户内扣除，不用单独交现金。</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会员结算机制：</w:t>
      </w:r>
      <w:r>
        <w:rPr>
          <w:rFonts w:hint="eastAsia" w:ascii="宋体" w:hAnsi="宋体" w:cs="宋体"/>
          <w:color w:val="292929"/>
          <w:kern w:val="0"/>
          <w:sz w:val="24"/>
        </w:rPr>
        <w:t>对于商场会员制场所，可提供会员卡的各种活动，通过后台数据库与会员服务器之间联动，即可完成对会员卡的积分换停车时间，或对会员进行相应的停车优惠与减免等功能，并可对客户其它特殊的要求进行定制开发。</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停车智能管理：</w:t>
      </w:r>
      <w:r>
        <w:rPr>
          <w:rFonts w:hint="eastAsia" w:ascii="宋体" w:hAnsi="宋体" w:cs="宋体"/>
          <w:color w:val="292929"/>
          <w:kern w:val="0"/>
          <w:sz w:val="24"/>
        </w:rPr>
        <w:t>系统具有对停车场车辆智能管理：自动记录收费车辆的入场和出场时间，提供对应的相关图像作为凭证。</w:t>
      </w:r>
    </w:p>
    <w:p>
      <w:pPr>
        <w:ind w:firstLine="480"/>
        <w:rPr>
          <w:rFonts w:hint="eastAsia" w:ascii="宋体" w:hAnsi="宋体" w:cs="宋体"/>
          <w:color w:val="292929"/>
          <w:kern w:val="0"/>
          <w:sz w:val="24"/>
        </w:rPr>
      </w:pPr>
      <w:r>
        <w:rPr>
          <w:rFonts w:hint="eastAsia" w:ascii="宋体" w:hAnsi="宋体" w:cs="宋体"/>
          <w:color w:val="292929"/>
          <w:kern w:val="0"/>
          <w:sz w:val="24"/>
        </w:rPr>
        <w:t>对于车辆的分类管理很灵活，由于系统以车牌为车辆停车的唯一依据，可依车辆的收费性质把车辆类型分为：普通车辆、固定车辆、VIP车辆、无牌车辆、贵宾车队等；并可根据需求定制车辆的停车方式（某些固定车周一至周五免费，周六周日正常收费，收费方式可根据客户要求进行相应调整）</w:t>
      </w:r>
    </w:p>
    <w:p>
      <w:pPr>
        <w:ind w:firstLine="480"/>
        <w:rPr>
          <w:rFonts w:hint="eastAsia" w:ascii="宋体" w:hAnsi="宋体" w:cs="宋体"/>
          <w:color w:val="292929"/>
          <w:kern w:val="0"/>
          <w:sz w:val="24"/>
        </w:rPr>
      </w:pPr>
      <w:r>
        <w:rPr>
          <w:rFonts w:hint="eastAsia" w:ascii="宋体" w:hAnsi="宋体" w:cs="宋体"/>
          <w:color w:val="292929"/>
          <w:kern w:val="0"/>
          <w:sz w:val="24"/>
        </w:rPr>
        <w:t>系统可灵活设置对特殊车辆的临时免费，如军车、武警车、警车等</w:t>
      </w:r>
    </w:p>
    <w:p>
      <w:pPr>
        <w:ind w:firstLine="482"/>
        <w:rPr>
          <w:rFonts w:hint="eastAsia" w:ascii="宋体" w:hAnsi="宋体" w:cs="宋体"/>
          <w:color w:val="292929"/>
          <w:kern w:val="0"/>
          <w:sz w:val="24"/>
        </w:rPr>
      </w:pPr>
      <w:r>
        <w:rPr>
          <w:rFonts w:hint="eastAsia" w:ascii="宋体" w:hAnsi="宋体" w:cs="宋体"/>
          <w:b/>
          <w:bCs/>
          <w:color w:val="292929"/>
          <w:kern w:val="0"/>
          <w:sz w:val="24"/>
        </w:rPr>
        <w:t>收费标准设置灵活：</w:t>
      </w:r>
      <w:r>
        <w:rPr>
          <w:rFonts w:hint="eastAsia" w:ascii="宋体" w:hAnsi="宋体" w:cs="宋体"/>
          <w:color w:val="292929"/>
          <w:kern w:val="0"/>
          <w:sz w:val="24"/>
        </w:rPr>
        <w:t>系统可灵活对停车场的“收费标准”进行设置，包括：白天和夜间的时间段设置、白天和夜间的收费标准设置、车辆可免费停车时间（规定时间内收费清零）设置等，支持按时、按次、按周期、分时段、免费、一次收费等多种计费标准，能配置出口收费、中央收费、等多种收费模式，支持现金支付、银行卡支付等多种支付方式。</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远远高于市场的识别率：</w:t>
      </w:r>
      <w:r>
        <w:rPr>
          <w:rFonts w:hint="eastAsia" w:ascii="宋体" w:hAnsi="宋体" w:cs="宋体"/>
          <w:color w:val="292929"/>
          <w:kern w:val="0"/>
          <w:sz w:val="24"/>
        </w:rPr>
        <w:t>系统采用视频流识别的方式，可以得到更高、更准的识别率。本系统区别于市场其它厂家的识别方式，市场上其它厂家采用单张图片识别的方式，对于车辆行驶角度，距离等有严格的要求，直接影响整体的识别率，市场常见的识别率要90%左右，而我公司采用的视频流识别方式，对车辆进入图像画面后，每一帧的图片都进行识别，统计投票出置信度最高的结果，大大提升了整体识别率，本系统承诺识别率在99%以上。</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灵活的信息提示功能：</w:t>
      </w:r>
      <w:r>
        <w:rPr>
          <w:rFonts w:hint="eastAsia" w:ascii="宋体" w:hAnsi="宋体" w:cs="宋体"/>
          <w:color w:val="292929"/>
          <w:kern w:val="0"/>
          <w:sz w:val="24"/>
        </w:rPr>
        <w:t>可根据客户的要求，对进、出车辆进行相应的语音及LED屏提示，入口提示内容包含但不限于“京A12345欢迎光临、京A12345欢迎回家、京A12346占用车位、京A12345有效期30天”；出口提示内容包含但不限于“京A12345一路顺风、京A12345有效期30天”等。</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灵活的数据对比功能：</w:t>
      </w:r>
      <w:r>
        <w:rPr>
          <w:rFonts w:hint="eastAsia" w:ascii="宋体" w:hAnsi="宋体" w:cs="宋体"/>
          <w:color w:val="292929"/>
          <w:kern w:val="0"/>
          <w:sz w:val="24"/>
        </w:rPr>
        <w:t>系统对于车牌的对比，可以根据现场实际使用时，调整车牌对比位数，这种方式可以更高的确保车牌在误识别情况下正常通行。比如：京A12345,在进出时识别成：京A12346了，系统通过设置的对比位数，可自动修正成：京A12345后自动放行。</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车辆管理信息显示：</w:t>
      </w:r>
      <w:r>
        <w:rPr>
          <w:rFonts w:hint="eastAsia" w:ascii="宋体" w:hAnsi="宋体" w:cs="宋体"/>
          <w:color w:val="292929"/>
          <w:kern w:val="0"/>
          <w:sz w:val="24"/>
        </w:rPr>
        <w:t>系统可将各种车辆信息在出口显示给用户。</w:t>
      </w:r>
    </w:p>
    <w:p>
      <w:pPr>
        <w:ind w:firstLine="480"/>
        <w:rPr>
          <w:rFonts w:hint="eastAsia" w:ascii="宋体" w:hAnsi="宋体" w:cs="宋体"/>
          <w:color w:val="292929"/>
          <w:kern w:val="0"/>
          <w:sz w:val="24"/>
        </w:rPr>
      </w:pPr>
      <w:r>
        <w:rPr>
          <w:rFonts w:hint="eastAsia" w:ascii="宋体" w:hAnsi="宋体" w:cs="宋体"/>
          <w:color w:val="292929"/>
          <w:kern w:val="0"/>
          <w:sz w:val="24"/>
        </w:rPr>
        <w:t>系统可查询：库存车辆信息、通行车辆信息、固定用户信息、临时免费车辆信息、现金流信息等。系统可根据需求生成日报表、月报表，收费员报表等EXCEL文件。</w:t>
      </w:r>
    </w:p>
    <w:p>
      <w:pPr>
        <w:ind w:firstLine="480"/>
        <w:rPr>
          <w:rFonts w:hint="eastAsia" w:ascii="宋体" w:hAnsi="宋体" w:cs="宋体"/>
          <w:color w:val="292929"/>
          <w:kern w:val="0"/>
          <w:sz w:val="24"/>
        </w:rPr>
      </w:pPr>
      <w:r>
        <w:rPr>
          <w:rFonts w:hint="eastAsia" w:ascii="宋体" w:hAnsi="宋体" w:cs="宋体"/>
          <w:color w:val="292929"/>
          <w:kern w:val="0"/>
          <w:sz w:val="24"/>
        </w:rPr>
        <w:t>统计分析：系统支持对停车场使用情况的统计分析，可统计任意时间段车场使用率等信息，为管理决策提供数据支撑。</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无牌车辆快速处理：</w:t>
      </w:r>
      <w:r>
        <w:rPr>
          <w:rFonts w:hint="eastAsia" w:ascii="宋体" w:hAnsi="宋体" w:cs="宋体"/>
          <w:color w:val="292929"/>
          <w:kern w:val="0"/>
          <w:sz w:val="24"/>
        </w:rPr>
        <w:t>无牌车辆或新车进入车场，软件可作无牌车辆处理，在出场时，可以在无牌车辆记录表里根据车辆外观确认收费放行，只需点击确认，系统自动计算停车费用及时间。</w:t>
      </w:r>
    </w:p>
    <w:p>
      <w:pPr>
        <w:ind w:firstLine="482"/>
        <w:rPr>
          <w:rFonts w:hint="eastAsia" w:ascii="宋体" w:hAnsi="宋体" w:cs="宋体"/>
          <w:b/>
          <w:bCs/>
          <w:color w:val="292929"/>
          <w:kern w:val="0"/>
          <w:sz w:val="24"/>
        </w:rPr>
      </w:pPr>
      <w:r>
        <w:rPr>
          <w:rFonts w:hint="eastAsia" w:ascii="宋体" w:hAnsi="宋体" w:cs="宋体"/>
          <w:b/>
          <w:bCs/>
          <w:color w:val="292929"/>
          <w:kern w:val="0"/>
          <w:sz w:val="24"/>
        </w:rPr>
        <w:t>识别错误处理方便快捷：</w:t>
      </w:r>
      <w:r>
        <w:rPr>
          <w:rFonts w:hint="eastAsia" w:ascii="宋体" w:hAnsi="宋体" w:cs="宋体"/>
          <w:color w:val="292929"/>
          <w:kern w:val="0"/>
          <w:sz w:val="24"/>
        </w:rPr>
        <w:t>所有车辆进场将保留存对应图片，管理员通过简单鼠标操作确认车牌号是否错误并进行人工修正，出场正确车牌自动放行或计算费用，错误车牌人工进行修正后计算收费，所有确认修正车牌所需时间在三秒内完成。</w:t>
      </w:r>
    </w:p>
    <w:p>
      <w:pPr>
        <w:ind w:firstLine="482"/>
        <w:rPr>
          <w:rFonts w:hint="eastAsia" w:ascii="宋体" w:hAnsi="宋体"/>
          <w:sz w:val="24"/>
        </w:rPr>
      </w:pPr>
      <w:r>
        <w:rPr>
          <w:rFonts w:hint="eastAsia" w:ascii="宋体" w:hAnsi="宋体"/>
          <w:b/>
          <w:bCs/>
          <w:sz w:val="24"/>
        </w:rPr>
        <w:t>特殊功能的定制：</w:t>
      </w:r>
      <w:r>
        <w:rPr>
          <w:rFonts w:hint="eastAsia" w:ascii="宋体" w:hAnsi="宋体"/>
          <w:sz w:val="24"/>
        </w:rPr>
        <w:t>系统所含核心软、硬件均为我公司独立研发并生产，针对特定用户、特定场所提供专业的定制功能。</w:t>
      </w:r>
    </w:p>
    <w:p>
      <w:pPr>
        <w:ind w:firstLine="482"/>
        <w:rPr>
          <w:rFonts w:hint="eastAsia" w:ascii="宋体" w:hAnsi="宋体"/>
          <w:b/>
          <w:sz w:val="24"/>
        </w:rPr>
      </w:pPr>
      <w:r>
        <w:rPr>
          <w:rFonts w:hint="eastAsia" w:ascii="宋体" w:hAnsi="宋体"/>
          <w:b/>
          <w:sz w:val="24"/>
        </w:rPr>
        <w:t>分级权限管理：</w:t>
      </w:r>
      <w:r>
        <w:rPr>
          <w:rFonts w:hint="eastAsia" w:ascii="宋体" w:hAnsi="宋体"/>
          <w:sz w:val="24"/>
        </w:rPr>
        <w:t>系统支持对不同角色用户设置不同的系统功能使用权限，如：管理员、收银员、财务人员。</w:t>
      </w:r>
    </w:p>
    <w:p>
      <w:pPr>
        <w:ind w:firstLine="482"/>
        <w:rPr>
          <w:rFonts w:hint="eastAsia"/>
          <w:sz w:val="24"/>
        </w:rPr>
      </w:pPr>
      <w:r>
        <w:rPr>
          <w:rFonts w:hint="eastAsia" w:ascii="宋体" w:hAnsi="宋体"/>
          <w:b/>
          <w:sz w:val="24"/>
        </w:rPr>
        <w:t>扩展功能</w:t>
      </w:r>
      <w:r>
        <w:rPr>
          <w:rFonts w:hint="eastAsia" w:ascii="宋体" w:hAnsi="宋体"/>
          <w:sz w:val="24"/>
        </w:rPr>
        <w:t>：本系统支持接入ETC系统路测单元RSU。</w:t>
      </w:r>
    </w:p>
    <w:p>
      <w:pPr>
        <w:pStyle w:val="3"/>
        <w:pageBreakBefore/>
        <w:numPr>
          <w:numId w:val="0"/>
        </w:numPr>
        <w:spacing w:beforeAutospacing="0" w:afterAutospacing="0"/>
        <w:ind w:leftChars="0"/>
        <w:jc w:val="left"/>
        <w:rPr>
          <w:rFonts w:hint="eastAsia"/>
          <w:b/>
          <w:sz w:val="32"/>
        </w:rPr>
      </w:pPr>
      <w:bookmarkStart w:id="75" w:name="_Toc31919"/>
      <w:bookmarkStart w:id="76" w:name="_Toc415056831"/>
      <w:bookmarkStart w:id="77" w:name="_Toc415057017"/>
      <w:bookmarkStart w:id="78" w:name="_Toc23467"/>
      <w:r>
        <w:rPr>
          <w:rFonts w:hint="eastAsia"/>
          <w:b/>
          <w:sz w:val="32"/>
          <w:lang w:val="en-US" w:eastAsia="zh-CN"/>
        </w:rPr>
        <w:t>2、</w:t>
      </w:r>
      <w:r>
        <w:rPr>
          <w:rFonts w:hint="eastAsia"/>
          <w:b/>
          <w:sz w:val="32"/>
        </w:rPr>
        <w:t>免取卡收费管理系统</w:t>
      </w:r>
      <w:bookmarkEnd w:id="73"/>
      <w:bookmarkEnd w:id="75"/>
      <w:bookmarkEnd w:id="76"/>
      <w:bookmarkEnd w:id="77"/>
      <w:bookmarkEnd w:id="78"/>
    </w:p>
    <w:p>
      <w:pPr>
        <w:pStyle w:val="4"/>
        <w:numPr>
          <w:ilvl w:val="0"/>
          <w:numId w:val="0"/>
        </w:numPr>
        <w:rPr>
          <w:rFonts w:hint="eastAsia" w:ascii="宋体" w:hAnsi="宋体" w:eastAsia="宋体"/>
          <w:b/>
          <w:sz w:val="28"/>
          <w:szCs w:val="28"/>
        </w:rPr>
      </w:pPr>
      <w:bookmarkStart w:id="79" w:name="_Toc19562"/>
      <w:bookmarkStart w:id="80" w:name="_Toc4030"/>
      <w:bookmarkStart w:id="81" w:name="_Toc415056832"/>
      <w:bookmarkStart w:id="82" w:name="_Toc415057018"/>
      <w:bookmarkStart w:id="83" w:name="_Toc20043"/>
      <w:r>
        <w:rPr>
          <w:rFonts w:hint="eastAsia" w:ascii="宋体" w:hAnsi="宋体" w:eastAsia="宋体"/>
          <w:b/>
          <w:sz w:val="28"/>
          <w:szCs w:val="28"/>
          <w:lang w:val="en-US" w:eastAsia="zh-CN"/>
        </w:rPr>
        <w:t>2</w:t>
      </w:r>
      <w:r>
        <w:rPr>
          <w:rFonts w:hint="eastAsia" w:ascii="宋体" w:hAnsi="宋体" w:eastAsia="宋体"/>
          <w:b/>
          <w:sz w:val="28"/>
          <w:szCs w:val="28"/>
        </w:rPr>
        <w:t>.1概述</w:t>
      </w:r>
      <w:bookmarkEnd w:id="79"/>
      <w:bookmarkEnd w:id="80"/>
      <w:bookmarkEnd w:id="81"/>
      <w:bookmarkEnd w:id="82"/>
      <w:bookmarkEnd w:id="83"/>
    </w:p>
    <w:p>
      <w:pPr>
        <w:shd w:val="clear" w:color="auto" w:fill="FFFFFF"/>
        <w:ind w:firstLine="480"/>
        <w:rPr>
          <w:rFonts w:ascii="宋体" w:hAnsi="宋体" w:cs="Arial"/>
          <w:sz w:val="24"/>
        </w:rPr>
      </w:pPr>
      <w:bookmarkStart w:id="84" w:name="_Toc4151"/>
      <w:r>
        <w:rPr>
          <w:rFonts w:ascii="宋体" w:hAnsi="宋体" w:cs="Arial"/>
          <w:sz w:val="24"/>
        </w:rPr>
        <w:t>车牌识别技术(Vehicle License Plate Recognition，VLPR) 是计算机视频图像识别技术在车辆牌照识别中的一种应用。车牌识别技术要求能够将运动中的汽车牌照从复杂背景中提取并识别出来，通过车牌提取、图像预处理、特征提取、车牌字符识别等技术，识别车辆牌号，目前的技术水平为字母和数字的识别率可达到9</w:t>
      </w:r>
      <w:r>
        <w:rPr>
          <w:rFonts w:hint="eastAsia" w:ascii="宋体" w:hAnsi="宋体" w:cs="Arial"/>
          <w:sz w:val="24"/>
        </w:rPr>
        <w:t>7</w:t>
      </w:r>
      <w:r>
        <w:rPr>
          <w:rFonts w:ascii="宋体" w:hAnsi="宋体" w:cs="Arial"/>
          <w:sz w:val="24"/>
        </w:rPr>
        <w:t>%，汉字的识别率可达到9</w:t>
      </w:r>
      <w:r>
        <w:rPr>
          <w:rFonts w:hint="eastAsia" w:ascii="宋体" w:hAnsi="宋体" w:cs="Arial"/>
          <w:sz w:val="24"/>
        </w:rPr>
        <w:t>7</w:t>
      </w:r>
      <w:r>
        <w:rPr>
          <w:rFonts w:ascii="宋体" w:hAnsi="宋体" w:cs="Arial"/>
          <w:sz w:val="24"/>
        </w:rPr>
        <w:t>%。车牌识别在高速公路车辆管理中得到广泛应用，电子收费（ETC）系统中，也是结合DSRC技术识别车辆身份的主要手段。</w:t>
      </w:r>
    </w:p>
    <w:p>
      <w:pPr>
        <w:shd w:val="clear" w:color="auto" w:fill="FFFFFF"/>
        <w:ind w:firstLine="480"/>
        <w:rPr>
          <w:rFonts w:hint="eastAsia" w:ascii="宋体" w:hAnsi="宋体" w:cs="Arial"/>
          <w:sz w:val="24"/>
        </w:rPr>
      </w:pPr>
      <w:r>
        <w:rPr>
          <w:rFonts w:ascii="宋体" w:hAnsi="宋体" w:cs="Arial"/>
          <w:sz w:val="24"/>
        </w:rPr>
        <w:t>在停车场管理中，车牌识别技术也是识别车辆身份的主要手段</w:t>
      </w:r>
      <w:r>
        <w:rPr>
          <w:rFonts w:hint="eastAsia" w:ascii="宋体" w:hAnsi="宋体" w:cs="Arial"/>
          <w:sz w:val="24"/>
        </w:rPr>
        <w:t>，其</w:t>
      </w:r>
      <w:r>
        <w:rPr>
          <w:rFonts w:ascii="宋体" w:hAnsi="宋体" w:cs="Arial"/>
          <w:sz w:val="24"/>
        </w:rPr>
        <w:t>结合电子不停车收费系统（ETC）识别车辆，过往车辆通过</w:t>
      </w:r>
      <w:r>
        <w:rPr>
          <w:rFonts w:hint="eastAsia" w:ascii="宋体" w:hAnsi="宋体" w:cs="Arial"/>
          <w:sz w:val="24"/>
        </w:rPr>
        <w:t>出入口</w:t>
      </w:r>
      <w:r>
        <w:rPr>
          <w:rFonts w:ascii="宋体" w:hAnsi="宋体" w:cs="Arial"/>
          <w:sz w:val="24"/>
        </w:rPr>
        <w:t>时无须停车，即能够实现车辆身份自动识别、自动收费。在车场管理中，为提高出入口车辆通行效率，车牌识别针对无需收</w:t>
      </w:r>
      <w:r>
        <w:rPr>
          <w:rFonts w:ascii="宋体" w:hAnsi="宋体" w:cs="Arial"/>
          <w:sz w:val="24"/>
        </w:rPr>
        <w:fldChar w:fldCharType="begin"/>
      </w:r>
      <w:r>
        <w:rPr>
          <w:rFonts w:ascii="宋体" w:hAnsi="宋体" w:cs="Arial"/>
          <w:sz w:val="24"/>
        </w:rPr>
        <w:instrText xml:space="preserve"> HYPERLINK "http://baike.baidu.com/view/10486907.htm" \t "_blank" </w:instrText>
      </w:r>
      <w:r>
        <w:rPr>
          <w:rFonts w:ascii="宋体" w:hAnsi="宋体" w:cs="Arial"/>
          <w:sz w:val="24"/>
        </w:rPr>
        <w:fldChar w:fldCharType="separate"/>
      </w:r>
      <w:r>
        <w:rPr>
          <w:rStyle w:val="39"/>
          <w:rFonts w:ascii="宋体" w:hAnsi="宋体" w:cs="Arial"/>
          <w:color w:val="auto"/>
          <w:sz w:val="24"/>
          <w:u w:val="none"/>
        </w:rPr>
        <w:t>停车费</w:t>
      </w:r>
      <w:r>
        <w:rPr>
          <w:rFonts w:ascii="宋体" w:hAnsi="宋体" w:cs="Arial"/>
          <w:sz w:val="24"/>
        </w:rPr>
        <w:fldChar w:fldCharType="end"/>
      </w:r>
      <w:r>
        <w:rPr>
          <w:rFonts w:ascii="宋体" w:hAnsi="宋体" w:cs="Arial"/>
          <w:sz w:val="24"/>
        </w:rPr>
        <w:t>的车辆（如月卡车、内部免费通行车辆），建设</w:t>
      </w:r>
      <w:r>
        <w:rPr>
          <w:rFonts w:ascii="宋体" w:hAnsi="宋体" w:cs="Arial"/>
          <w:sz w:val="24"/>
        </w:rPr>
        <w:fldChar w:fldCharType="begin"/>
      </w:r>
      <w:r>
        <w:rPr>
          <w:rFonts w:ascii="宋体" w:hAnsi="宋体" w:cs="Arial"/>
          <w:sz w:val="24"/>
        </w:rPr>
        <w:instrText xml:space="preserve"> HYPERLINK "http://baike.baidu.com/view/10451515.htm" \t "_blank" </w:instrText>
      </w:r>
      <w:r>
        <w:rPr>
          <w:rFonts w:ascii="宋体" w:hAnsi="宋体" w:cs="Arial"/>
          <w:sz w:val="24"/>
        </w:rPr>
        <w:fldChar w:fldCharType="separate"/>
      </w:r>
      <w:r>
        <w:rPr>
          <w:rStyle w:val="39"/>
          <w:rFonts w:ascii="宋体" w:hAnsi="宋体" w:cs="Arial"/>
          <w:color w:val="auto"/>
          <w:sz w:val="24"/>
          <w:u w:val="none"/>
        </w:rPr>
        <w:t>无人值守</w:t>
      </w:r>
      <w:r>
        <w:rPr>
          <w:rFonts w:ascii="宋体" w:hAnsi="宋体" w:cs="Arial"/>
          <w:sz w:val="24"/>
        </w:rPr>
        <w:fldChar w:fldCharType="end"/>
      </w:r>
      <w:r>
        <w:rPr>
          <w:rFonts w:ascii="宋体" w:hAnsi="宋体" w:cs="Arial"/>
          <w:sz w:val="24"/>
        </w:rPr>
        <w:t>的快速通道，免取卡、不停车的出入体验，正改变出入停车场的管理模式</w:t>
      </w:r>
      <w:r>
        <w:rPr>
          <w:rFonts w:hint="eastAsia" w:ascii="宋体" w:hAnsi="宋体" w:cs="Arial"/>
          <w:sz w:val="24"/>
        </w:rPr>
        <w:t>。</w:t>
      </w:r>
    </w:p>
    <w:p>
      <w:pPr>
        <w:ind w:firstLine="480"/>
        <w:rPr>
          <w:rFonts w:hint="eastAsia" w:ascii="宋体" w:hAnsi="宋体" w:cs="宋体"/>
          <w:sz w:val="24"/>
        </w:rPr>
      </w:pPr>
      <w:r>
        <w:rPr>
          <w:rFonts w:hint="eastAsia" w:ascii="宋体" w:hAnsi="宋体" w:cs="宋体"/>
          <w:sz w:val="24"/>
        </w:rPr>
        <w:t>视频免取卡收费管理系统将先进的视频车牌识别技术和高速的视频图像存储比较相结合，通过计算机的图像处理和自动识别，对车辆进出停车场的收费、保安和管理等进行全方位管理。</w:t>
      </w:r>
    </w:p>
    <w:p>
      <w:pPr>
        <w:pStyle w:val="4"/>
        <w:numPr>
          <w:ilvl w:val="0"/>
          <w:numId w:val="0"/>
        </w:numPr>
        <w:rPr>
          <w:rFonts w:hint="eastAsia" w:ascii="宋体" w:hAnsi="宋体" w:eastAsia="宋体"/>
          <w:b/>
          <w:sz w:val="28"/>
          <w:szCs w:val="28"/>
        </w:rPr>
      </w:pPr>
      <w:bookmarkStart w:id="85" w:name="_Toc415057019"/>
      <w:bookmarkStart w:id="86" w:name="_Toc415056833"/>
      <w:bookmarkStart w:id="87" w:name="_Toc13599"/>
      <w:bookmarkStart w:id="88" w:name="_Toc21713"/>
      <w:r>
        <w:rPr>
          <w:rFonts w:hint="eastAsia" w:ascii="宋体" w:hAnsi="宋体" w:eastAsia="宋体"/>
          <w:b/>
          <w:sz w:val="28"/>
          <w:szCs w:val="28"/>
          <w:lang w:val="en-US" w:eastAsia="zh-CN"/>
        </w:rPr>
        <w:t>2</w:t>
      </w:r>
      <w:r>
        <w:rPr>
          <w:rFonts w:hint="eastAsia" w:ascii="宋体" w:hAnsi="宋体" w:eastAsia="宋体"/>
          <w:b/>
          <w:sz w:val="28"/>
          <w:szCs w:val="28"/>
        </w:rPr>
        <w:t>.2设计思想</w:t>
      </w:r>
      <w:bookmarkEnd w:id="84"/>
      <w:bookmarkEnd w:id="85"/>
      <w:bookmarkEnd w:id="86"/>
      <w:bookmarkEnd w:id="87"/>
      <w:bookmarkEnd w:id="88"/>
    </w:p>
    <w:p>
      <w:pPr>
        <w:pStyle w:val="136"/>
        <w:ind w:firstLine="480"/>
        <w:rPr>
          <w:rFonts w:hint="eastAsia" w:ascii="Times New Roman" w:hAnsi="Times New Roman"/>
          <w:color w:val="auto"/>
          <w:sz w:val="24"/>
          <w:szCs w:val="24"/>
        </w:rPr>
      </w:pPr>
      <w:r>
        <w:rPr>
          <w:rFonts w:hint="eastAsia"/>
          <w:sz w:val="24"/>
          <w:szCs w:val="24"/>
        </w:rPr>
        <w:t>基于先进，成熟和实用的原则设计该系统，又充分照顾到系统产品的先进性和将来的升级、扩充和发展可能。我们的目标是向业主提供一套先进、可靠、实用的车辆人员管理系统。</w:t>
      </w:r>
    </w:p>
    <w:p>
      <w:pPr>
        <w:pStyle w:val="4"/>
        <w:numPr>
          <w:ilvl w:val="0"/>
          <w:numId w:val="0"/>
        </w:numPr>
        <w:rPr>
          <w:rFonts w:hint="eastAsia" w:ascii="宋体" w:hAnsi="宋体" w:eastAsia="宋体"/>
          <w:b/>
          <w:sz w:val="28"/>
          <w:szCs w:val="28"/>
        </w:rPr>
      </w:pPr>
      <w:bookmarkStart w:id="89" w:name="_Toc12639"/>
      <w:bookmarkStart w:id="90" w:name="_Toc415056834"/>
      <w:bookmarkStart w:id="91" w:name="_Toc415057020"/>
      <w:bookmarkStart w:id="92" w:name="_Toc30916"/>
      <w:bookmarkStart w:id="93" w:name="_Toc15870"/>
      <w:r>
        <w:rPr>
          <w:rFonts w:hint="eastAsia" w:ascii="宋体" w:hAnsi="宋体" w:eastAsia="宋体"/>
          <w:b/>
          <w:sz w:val="28"/>
          <w:szCs w:val="28"/>
          <w:lang w:val="en-US" w:eastAsia="zh-CN"/>
        </w:rPr>
        <w:t>2</w:t>
      </w:r>
      <w:r>
        <w:rPr>
          <w:rFonts w:hint="eastAsia" w:ascii="宋体" w:hAnsi="宋体" w:eastAsia="宋体"/>
          <w:b/>
          <w:sz w:val="28"/>
          <w:szCs w:val="28"/>
        </w:rPr>
        <w:t>.3</w:t>
      </w:r>
      <w:bookmarkEnd w:id="89"/>
      <w:bookmarkEnd w:id="90"/>
      <w:bookmarkEnd w:id="91"/>
      <w:bookmarkEnd w:id="92"/>
      <w:r>
        <w:rPr>
          <w:rFonts w:hint="eastAsia" w:ascii="宋体" w:hAnsi="宋体" w:eastAsia="宋体"/>
          <w:b/>
          <w:sz w:val="28"/>
          <w:szCs w:val="28"/>
        </w:rPr>
        <w:t>系统工作流程</w:t>
      </w:r>
      <w:bookmarkEnd w:id="93"/>
    </w:p>
    <w:p>
      <w:pPr>
        <w:ind w:left="-358" w:leftChars="-128" w:firstLine="0" w:firstLineChars="0"/>
        <w:jc w:val="center"/>
        <w:rPr>
          <w:rFonts w:hint="eastAsia"/>
        </w:rPr>
      </w:pPr>
    </w:p>
    <w:p>
      <w:pPr>
        <w:ind w:firstLine="0" w:firstLineChars="0"/>
        <w:jc w:val="center"/>
      </w:pPr>
      <w:bookmarkStart w:id="94" w:name="_Toc12087"/>
      <w:bookmarkStart w:id="95" w:name="_Toc25"/>
      <w:bookmarkStart w:id="96" w:name="_GoBack"/>
      <w:r>
        <w:drawing>
          <wp:inline distT="0" distB="0" distL="114300" distR="114300">
            <wp:extent cx="4394200" cy="2573020"/>
            <wp:effectExtent l="0" t="0" r="6350" b="17780"/>
            <wp:docPr id="4" name="图片 43" descr="C:\Documents and Settings\Administrator\桌面\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3" descr="C:\Documents and Settings\Administrator\桌面\图片2.png图片2"/>
                    <pic:cNvPicPr>
                      <a:picLocks noChangeAspect="1"/>
                    </pic:cNvPicPr>
                  </pic:nvPicPr>
                  <pic:blipFill>
                    <a:blip r:embed="rId5"/>
                    <a:srcRect/>
                    <a:stretch>
                      <a:fillRect/>
                    </a:stretch>
                  </pic:blipFill>
                  <pic:spPr>
                    <a:xfrm>
                      <a:off x="0" y="0"/>
                      <a:ext cx="4394200" cy="2573020"/>
                    </a:xfrm>
                    <a:prstGeom prst="rect">
                      <a:avLst/>
                    </a:prstGeom>
                    <a:noFill/>
                    <a:ln w="9525">
                      <a:noFill/>
                    </a:ln>
                  </pic:spPr>
                </pic:pic>
              </a:graphicData>
            </a:graphic>
          </wp:inline>
        </w:drawing>
      </w:r>
      <w:bookmarkEnd w:id="74"/>
      <w:bookmarkEnd w:id="94"/>
      <w:bookmarkEnd w:id="95"/>
      <w:bookmarkEnd w:id="96"/>
    </w:p>
    <w:p>
      <w:pPr>
        <w:pStyle w:val="8"/>
        <w:numPr>
          <w:ilvl w:val="0"/>
          <w:numId w:val="0"/>
        </w:numPr>
        <w:spacing w:line="360" w:lineRule="auto"/>
        <w:ind w:left="420" w:leftChars="0"/>
        <w:rPr>
          <w:rFonts w:hint="eastAsia" w:ascii="黑体" w:hAnsi="黑体" w:eastAsia="黑体" w:cs="黑体"/>
          <w:bCs/>
          <w:sz w:val="28"/>
          <w:szCs w:val="28"/>
          <w:lang w:eastAsia="zh-CN"/>
        </w:rPr>
      </w:pPr>
      <w:r>
        <w:rPr>
          <w:rFonts w:hint="eastAsia" w:ascii="黑体" w:hAnsi="黑体" w:eastAsia="黑体" w:cs="黑体"/>
          <w:bCs/>
          <w:sz w:val="28"/>
          <w:szCs w:val="28"/>
          <w:lang w:eastAsia="zh-CN"/>
        </w:rPr>
        <w:t>更多智能卡应用解决方案登陆河北科曼官网：</w:t>
      </w:r>
      <w:r>
        <w:rPr>
          <w:rFonts w:hint="eastAsia" w:ascii="黑体" w:hAnsi="黑体" w:eastAsia="黑体" w:cs="黑体"/>
          <w:bCs/>
          <w:sz w:val="28"/>
          <w:szCs w:val="28"/>
          <w:lang w:eastAsia="zh-CN"/>
        </w:rPr>
        <w:fldChar w:fldCharType="begin"/>
      </w:r>
      <w:r>
        <w:rPr>
          <w:rFonts w:hint="eastAsia" w:ascii="黑体" w:hAnsi="黑体" w:eastAsia="黑体" w:cs="黑体"/>
          <w:bCs/>
          <w:sz w:val="28"/>
          <w:szCs w:val="28"/>
          <w:lang w:eastAsia="zh-CN"/>
        </w:rPr>
        <w:instrText xml:space="preserve"> HYPERLINK "http://www.kmykt.com/" </w:instrText>
      </w:r>
      <w:r>
        <w:rPr>
          <w:rFonts w:hint="eastAsia" w:ascii="黑体" w:hAnsi="黑体" w:eastAsia="黑体" w:cs="黑体"/>
          <w:bCs/>
          <w:sz w:val="28"/>
          <w:szCs w:val="28"/>
          <w:lang w:eastAsia="zh-CN"/>
        </w:rPr>
        <w:fldChar w:fldCharType="separate"/>
      </w:r>
      <w:r>
        <w:rPr>
          <w:rStyle w:val="39"/>
          <w:rFonts w:hint="eastAsia" w:ascii="黑体" w:hAnsi="黑体" w:eastAsia="黑体" w:cs="黑体"/>
          <w:bCs/>
          <w:sz w:val="28"/>
          <w:szCs w:val="28"/>
          <w:lang w:eastAsia="zh-CN"/>
        </w:rPr>
        <w:t>http://www.kmykt.com/</w:t>
      </w:r>
      <w:r>
        <w:rPr>
          <w:rFonts w:hint="eastAsia" w:ascii="黑体" w:hAnsi="黑体" w:eastAsia="黑体" w:cs="黑体"/>
          <w:bCs/>
          <w:sz w:val="28"/>
          <w:szCs w:val="28"/>
          <w:lang w:eastAsia="zh-CN"/>
        </w:rPr>
        <w:fldChar w:fldCharType="end"/>
      </w:r>
      <w:r>
        <w:rPr>
          <w:rFonts w:hint="eastAsia" w:ascii="黑体" w:hAnsi="黑体" w:eastAsia="黑体" w:cs="黑体"/>
          <w:bCs/>
          <w:sz w:val="28"/>
          <w:szCs w:val="28"/>
          <w:lang w:eastAsia="zh-CN"/>
        </w:rPr>
        <w:t>或拨打全国统一服务热线：400-923-1328。</w:t>
      </w:r>
    </w:p>
    <w:p>
      <w:pPr>
        <w:ind w:firstLine="0" w:firstLineChars="0"/>
        <w:jc w:val="center"/>
        <w:rPr>
          <w:rFonts w:hint="eastAsia"/>
        </w:rPr>
      </w:pPr>
    </w:p>
    <w:sectPr>
      <w:type w:val="nextColumn"/>
      <w:pgSz w:w="11907" w:h="16840"/>
      <w:pgMar w:top="1474" w:right="1107" w:bottom="1361"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IGDT">
    <w:altName w:val="Adobe 明體 Std L"/>
    <w:panose1 w:val="00000400000000000000"/>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 w:name="Adobe 明體 Std L">
    <w:panose1 w:val="02020300000000000000"/>
    <w:charset w:val="88"/>
    <w:family w:val="auto"/>
    <w:pitch w:val="default"/>
    <w:sig w:usb0="00000001" w:usb1="1A0F1900" w:usb2="00000016" w:usb3="00000000" w:csb0="001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259C"/>
    <w:multiLevelType w:val="singleLevel"/>
    <w:tmpl w:val="18E4259C"/>
    <w:lvl w:ilvl="0" w:tentative="0">
      <w:start w:val="1"/>
      <w:numFmt w:val="upperLetter"/>
      <w:pStyle w:val="9"/>
      <w:lvlText w:val="%1."/>
      <w:lvlJc w:val="left"/>
      <w:pPr>
        <w:tabs>
          <w:tab w:val="left" w:pos="-150"/>
        </w:tabs>
        <w:ind w:left="-150" w:hanging="330"/>
      </w:pPr>
      <w:rPr>
        <w:rFonts w:hint="eastAsia"/>
      </w:rPr>
    </w:lvl>
  </w:abstractNum>
  <w:abstractNum w:abstractNumId="1">
    <w:nsid w:val="5A553972"/>
    <w:multiLevelType w:val="multilevel"/>
    <w:tmpl w:val="5A553972"/>
    <w:lvl w:ilvl="0" w:tentative="0">
      <w:start w:val="5"/>
      <w:numFmt w:val="chineseCountingThousand"/>
      <w:pStyle w:val="2"/>
      <w:suff w:val="nothing"/>
      <w:lvlText w:val="第%1部分"/>
      <w:lvlJc w:val="left"/>
      <w:pPr>
        <w:ind w:left="0" w:firstLine="0"/>
      </w:pPr>
      <w:rPr>
        <w:rFonts w:hint="eastAsia"/>
      </w:rPr>
    </w:lvl>
    <w:lvl w:ilvl="1" w:tentative="0">
      <w:start w:val="1"/>
      <w:numFmt w:val="chineseCountingThousand"/>
      <w:pStyle w:val="49"/>
      <w:suff w:val="space"/>
      <w:lvlText w:val="第%2章"/>
      <w:lvlJc w:val="left"/>
      <w:pPr>
        <w:ind w:left="0" w:firstLine="0"/>
      </w:pPr>
      <w:rPr>
        <w:rFonts w:hint="eastAsia"/>
      </w:rPr>
    </w:lvl>
    <w:lvl w:ilvl="2" w:tentative="0">
      <w:start w:val="1"/>
      <w:numFmt w:val="decimal"/>
      <w:pStyle w:val="4"/>
      <w:isLgl/>
      <w:suff w:val="space"/>
      <w:lvlText w:val="%2.%3"/>
      <w:lvlJc w:val="left"/>
      <w:pPr>
        <w:ind w:left="0" w:firstLine="0"/>
      </w:pPr>
      <w:rPr>
        <w:rFonts w:hint="eastAsia"/>
      </w:rPr>
    </w:lvl>
    <w:lvl w:ilvl="3" w:tentative="0">
      <w:start w:val="1"/>
      <w:numFmt w:val="decimal"/>
      <w:pStyle w:val="5"/>
      <w:isLgl/>
      <w:suff w:val="space"/>
      <w:lvlText w:val="%2.%3.%4"/>
      <w:lvlJc w:val="left"/>
      <w:pPr>
        <w:ind w:left="360" w:firstLine="0"/>
      </w:pPr>
      <w:rPr>
        <w:rFonts w:hint="eastAsia" w:ascii="黑体" w:hAnsi="黑体" w:eastAsia="黑体"/>
        <w:b/>
        <w:bCs/>
        <w:i w:val="0"/>
        <w:iCs w:val="0"/>
        <w:caps w:val="0"/>
        <w:smallCaps w:val="0"/>
        <w:strike w:val="0"/>
        <w:dstrike w:val="0"/>
        <w:outline w:val="0"/>
        <w:shadow w:val="0"/>
        <w:emboss w:val="0"/>
        <w:imprint w:val="0"/>
        <w:color w:val="auto"/>
        <w:spacing w:val="0"/>
        <w:w w:val="100"/>
        <w:kern w:val="32"/>
        <w:position w:val="0"/>
        <w:sz w:val="30"/>
        <w:u w:val="none"/>
        <w:shd w:val="clear" w:color="auto" w:fill="auto"/>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2">
    <w:nsid w:val="750D4BA8"/>
    <w:multiLevelType w:val="multilevel"/>
    <w:tmpl w:val="750D4BA8"/>
    <w:lvl w:ilvl="0" w:tentative="0">
      <w:start w:val="1"/>
      <w:numFmt w:val="chineseCountingThousand"/>
      <w:suff w:val="space"/>
      <w:lvlText w:val="第%1部分"/>
      <w:lvlJc w:val="left"/>
      <w:pPr>
        <w:ind w:left="0" w:firstLine="0"/>
      </w:pPr>
      <w:rPr>
        <w:rFonts w:hint="eastAsia"/>
      </w:rPr>
    </w:lvl>
    <w:lvl w:ilvl="1" w:tentative="0">
      <w:start w:val="1"/>
      <w:numFmt w:val="chineseCountingThousand"/>
      <w:lvlRestart w:val="0"/>
      <w:pStyle w:val="3"/>
      <w:suff w:val="space"/>
      <w:lvlText w:val="第%2章"/>
      <w:lvlJc w:val="left"/>
      <w:pPr>
        <w:ind w:left="0" w:firstLine="0"/>
      </w:pPr>
      <w:rPr>
        <w:rFonts w:hint="eastAsia"/>
      </w:rPr>
    </w:lvl>
    <w:lvl w:ilvl="2" w:tentative="0">
      <w:start w:val="1"/>
      <w:numFmt w:val="decimal"/>
      <w:isLgl/>
      <w:suff w:val="space"/>
      <w:lvlText w:val="%2.%3"/>
      <w:lvlJc w:val="left"/>
      <w:pPr>
        <w:ind w:left="0" w:firstLine="0"/>
      </w:pPr>
      <w:rPr>
        <w:rFonts w:hint="eastAsia"/>
      </w:rPr>
    </w:lvl>
    <w:lvl w:ilvl="3" w:tentative="0">
      <w:start w:val="1"/>
      <w:numFmt w:val="decimal"/>
      <w:isLgl/>
      <w:suff w:val="space"/>
      <w:lvlText w:val="%2.%3.%4"/>
      <w:lvlJc w:val="left"/>
      <w:pPr>
        <w:ind w:left="0"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3">
    <w:nsid w:val="778C1693"/>
    <w:multiLevelType w:val="multilevel"/>
    <w:tmpl w:val="778C1693"/>
    <w:lvl w:ilvl="0" w:tentative="0">
      <w:start w:val="1"/>
      <w:numFmt w:val="bullet"/>
      <w:lvlText w:val=""/>
      <w:lvlJc w:val="left"/>
      <w:pPr>
        <w:tabs>
          <w:tab w:val="left" w:pos="360"/>
        </w:tabs>
        <w:ind w:left="360" w:hanging="420"/>
      </w:pPr>
      <w:rPr>
        <w:rFonts w:hint="default" w:ascii="Wingdings" w:hAnsi="Wingdings" w:eastAsia="宋体"/>
        <w:shadow w:val="0"/>
        <w:emboss w:val="0"/>
        <w:imprint w:val="0"/>
      </w:rPr>
    </w:lvl>
    <w:lvl w:ilvl="1" w:tentative="0">
      <w:start w:val="1"/>
      <w:numFmt w:val="bullet"/>
      <w:lvlText w:val=""/>
      <w:lvlJc w:val="left"/>
      <w:pPr>
        <w:tabs>
          <w:tab w:val="left" w:pos="780"/>
        </w:tabs>
        <w:ind w:left="780" w:hanging="420"/>
      </w:pPr>
      <w:rPr>
        <w:rFonts w:hint="default" w:ascii="Wingdings" w:hAnsi="Wingdings"/>
      </w:rPr>
    </w:lvl>
    <w:lvl w:ilvl="2" w:tentative="0">
      <w:start w:val="1"/>
      <w:numFmt w:val="bullet"/>
      <w:lvlText w:val=""/>
      <w:lvlJc w:val="left"/>
      <w:pPr>
        <w:tabs>
          <w:tab w:val="left" w:pos="1200"/>
        </w:tabs>
        <w:ind w:left="1200" w:hanging="420"/>
      </w:pPr>
      <w:rPr>
        <w:rFonts w:hint="default" w:ascii="Wingdings" w:hAnsi="Wingdings"/>
      </w:rPr>
    </w:lvl>
    <w:lvl w:ilvl="3" w:tentative="0">
      <w:start w:val="1"/>
      <w:numFmt w:val="bullet"/>
      <w:lvlText w:val=""/>
      <w:lvlJc w:val="left"/>
      <w:pPr>
        <w:tabs>
          <w:tab w:val="left" w:pos="1620"/>
        </w:tabs>
        <w:ind w:left="1620" w:hanging="420"/>
      </w:pPr>
      <w:rPr>
        <w:rFonts w:hint="default" w:ascii="Wingdings" w:hAnsi="Wingdings"/>
      </w:rPr>
    </w:lvl>
    <w:lvl w:ilvl="4" w:tentative="0">
      <w:start w:val="1"/>
      <w:numFmt w:val="bullet"/>
      <w:lvlText w:val=""/>
      <w:lvlJc w:val="left"/>
      <w:pPr>
        <w:tabs>
          <w:tab w:val="left" w:pos="2040"/>
        </w:tabs>
        <w:ind w:left="2040" w:hanging="420"/>
      </w:pPr>
      <w:rPr>
        <w:rFonts w:hint="default" w:ascii="Wingdings" w:hAnsi="Wingdings"/>
      </w:rPr>
    </w:lvl>
    <w:lvl w:ilvl="5" w:tentative="0">
      <w:start w:val="1"/>
      <w:numFmt w:val="bullet"/>
      <w:lvlText w:val=""/>
      <w:lvlJc w:val="left"/>
      <w:pPr>
        <w:tabs>
          <w:tab w:val="left" w:pos="2460"/>
        </w:tabs>
        <w:ind w:left="2460" w:hanging="420"/>
      </w:pPr>
      <w:rPr>
        <w:rFonts w:hint="default" w:ascii="Wingdings" w:hAnsi="Wingdings"/>
      </w:rPr>
    </w:lvl>
    <w:lvl w:ilvl="6" w:tentative="0">
      <w:start w:val="1"/>
      <w:numFmt w:val="bullet"/>
      <w:lvlText w:val=""/>
      <w:lvlJc w:val="left"/>
      <w:pPr>
        <w:tabs>
          <w:tab w:val="left" w:pos="2880"/>
        </w:tabs>
        <w:ind w:left="2880" w:hanging="420"/>
      </w:pPr>
      <w:rPr>
        <w:rFonts w:hint="default" w:ascii="Wingdings" w:hAnsi="Wingdings"/>
      </w:rPr>
    </w:lvl>
    <w:lvl w:ilvl="7" w:tentative="0">
      <w:start w:val="1"/>
      <w:numFmt w:val="bullet"/>
      <w:lvlText w:val=""/>
      <w:lvlJc w:val="left"/>
      <w:pPr>
        <w:tabs>
          <w:tab w:val="left" w:pos="3300"/>
        </w:tabs>
        <w:ind w:left="3300" w:hanging="420"/>
      </w:pPr>
      <w:rPr>
        <w:rFonts w:hint="default" w:ascii="Wingdings" w:hAnsi="Wingdings"/>
      </w:rPr>
    </w:lvl>
    <w:lvl w:ilvl="8" w:tentative="0">
      <w:start w:val="1"/>
      <w:numFmt w:val="bullet"/>
      <w:lvlText w:val=""/>
      <w:lvlJc w:val="left"/>
      <w:pPr>
        <w:tabs>
          <w:tab w:val="left" w:pos="3720"/>
        </w:tabs>
        <w:ind w:left="3720" w:hanging="420"/>
      </w:pPr>
      <w:rPr>
        <w:rFonts w:hint="default" w:ascii="Wingdings" w:hAnsi="Wingdings"/>
      </w:rPr>
    </w:lvl>
  </w:abstractNum>
  <w:abstractNum w:abstractNumId="4">
    <w:nsid w:val="7F9B3937"/>
    <w:multiLevelType w:val="multilevel"/>
    <w:tmpl w:val="7F9B3937"/>
    <w:lvl w:ilvl="0" w:tentative="0">
      <w:start w:val="1"/>
      <w:numFmt w:val="chineseCountingThousand"/>
      <w:pStyle w:val="92"/>
      <w:suff w:val="space"/>
      <w:lvlText w:val="第%1部分"/>
      <w:lvlJc w:val="left"/>
      <w:pPr>
        <w:ind w:left="0" w:firstLine="0"/>
      </w:pPr>
      <w:rPr>
        <w:rFonts w:hint="eastAsia" w:eastAsia="黑体"/>
        <w:b/>
        <w:i w:val="0"/>
        <w:color w:val="333399"/>
        <w:sz w:val="48"/>
        <w:szCs w:val="48"/>
      </w:rPr>
    </w:lvl>
    <w:lvl w:ilvl="1" w:tentative="0">
      <w:start w:val="1"/>
      <w:numFmt w:val="decimal"/>
      <w:lvlRestart w:val="0"/>
      <w:pStyle w:val="63"/>
      <w:suff w:val="space"/>
      <w:lvlText w:val="第%2章"/>
      <w:lvlJc w:val="left"/>
      <w:pPr>
        <w:ind w:left="0" w:firstLine="0"/>
      </w:pPr>
      <w:rPr>
        <w:rFonts w:hint="default" w:ascii="Arial" w:hAnsi="Arial" w:eastAsia="黑体"/>
        <w:b/>
        <w:i w:val="0"/>
        <w:caps w:val="0"/>
        <w:strike w:val="0"/>
        <w:dstrike w:val="0"/>
        <w:shadow w:val="0"/>
        <w:emboss w:val="0"/>
        <w:imprint w:val="0"/>
        <w:vanish w:val="0"/>
        <w:color w:val="0000FF"/>
        <w:sz w:val="40"/>
        <w:vertAlign w:val="baseline"/>
      </w:rPr>
    </w:lvl>
    <w:lvl w:ilvl="2" w:tentative="0">
      <w:start w:val="1"/>
      <w:numFmt w:val="decimal"/>
      <w:pStyle w:val="130"/>
      <w:suff w:val="space"/>
      <w:lvlText w:val="%2.%3"/>
      <w:lvlJc w:val="left"/>
      <w:pPr>
        <w:ind w:left="0" w:firstLine="0"/>
      </w:pPr>
      <w:rPr>
        <w:rFonts w:hint="default" w:ascii="Arial" w:hAnsi="Arial" w:eastAsia="黑体"/>
        <w:b/>
        <w:i w:val="0"/>
        <w:color w:val="008000"/>
        <w:sz w:val="32"/>
        <w:szCs w:val="28"/>
        <w14:shadow w14:blurRad="50800" w14:dist="38100" w14:dir="2700000" w14:sx="100000" w14:sy="100000" w14:kx="0" w14:ky="0" w14:algn="tl">
          <w14:srgbClr w14:val="000000">
            <w14:alpha w14:val="60000"/>
          </w14:srgbClr>
        </w14:shadow>
      </w:rPr>
    </w:lvl>
    <w:lvl w:ilvl="3" w:tentative="0">
      <w:start w:val="1"/>
      <w:numFmt w:val="decimal"/>
      <w:pStyle w:val="44"/>
      <w:lvlText w:val="%2.%3.%4"/>
      <w:lvlJc w:val="left"/>
      <w:pPr>
        <w:tabs>
          <w:tab w:val="left" w:pos="1064"/>
        </w:tabs>
        <w:ind w:left="1064" w:hanging="864"/>
      </w:pPr>
      <w:rPr>
        <w:rFonts w:hint="eastAsia" w:eastAsia="黑体"/>
        <w:b/>
        <w:i w:val="0"/>
        <w:color w:val="993300"/>
        <w:sz w:val="28"/>
      </w:rPr>
    </w:lvl>
    <w:lvl w:ilvl="4" w:tentative="0">
      <w:start w:val="1"/>
      <w:numFmt w:val="decimal"/>
      <w:lvlText w:val="%1.%2.%3.%4.%5"/>
      <w:lvlJc w:val="left"/>
      <w:pPr>
        <w:tabs>
          <w:tab w:val="left" w:pos="1208"/>
        </w:tabs>
        <w:ind w:left="120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C0"/>
    <w:rsid w:val="00002DBB"/>
    <w:rsid w:val="00003CA5"/>
    <w:rsid w:val="0000646E"/>
    <w:rsid w:val="00007336"/>
    <w:rsid w:val="00012B3D"/>
    <w:rsid w:val="00030532"/>
    <w:rsid w:val="00042BA7"/>
    <w:rsid w:val="00055C53"/>
    <w:rsid w:val="000648E2"/>
    <w:rsid w:val="00065440"/>
    <w:rsid w:val="00073254"/>
    <w:rsid w:val="000837B7"/>
    <w:rsid w:val="000B1CD3"/>
    <w:rsid w:val="000B2E4D"/>
    <w:rsid w:val="000B49BE"/>
    <w:rsid w:val="000C1AF9"/>
    <w:rsid w:val="000C67A0"/>
    <w:rsid w:val="000E455A"/>
    <w:rsid w:val="000E6EE9"/>
    <w:rsid w:val="000F20A3"/>
    <w:rsid w:val="00100052"/>
    <w:rsid w:val="001043CA"/>
    <w:rsid w:val="00110267"/>
    <w:rsid w:val="0012041C"/>
    <w:rsid w:val="0013337E"/>
    <w:rsid w:val="00133474"/>
    <w:rsid w:val="00135F43"/>
    <w:rsid w:val="00146F02"/>
    <w:rsid w:val="001641EB"/>
    <w:rsid w:val="001735C4"/>
    <w:rsid w:val="001745F0"/>
    <w:rsid w:val="001752D7"/>
    <w:rsid w:val="001850DD"/>
    <w:rsid w:val="0018515A"/>
    <w:rsid w:val="00194CD6"/>
    <w:rsid w:val="001A1251"/>
    <w:rsid w:val="001A433E"/>
    <w:rsid w:val="001B1595"/>
    <w:rsid w:val="001B5C53"/>
    <w:rsid w:val="001C282B"/>
    <w:rsid w:val="001C7439"/>
    <w:rsid w:val="001D7B51"/>
    <w:rsid w:val="002075D4"/>
    <w:rsid w:val="00211156"/>
    <w:rsid w:val="00212587"/>
    <w:rsid w:val="0021507F"/>
    <w:rsid w:val="00216B7C"/>
    <w:rsid w:val="00221679"/>
    <w:rsid w:val="00230D6C"/>
    <w:rsid w:val="00255635"/>
    <w:rsid w:val="00257E7C"/>
    <w:rsid w:val="00283F77"/>
    <w:rsid w:val="0028500C"/>
    <w:rsid w:val="00285C0C"/>
    <w:rsid w:val="0029682B"/>
    <w:rsid w:val="002C7A99"/>
    <w:rsid w:val="002D3F3C"/>
    <w:rsid w:val="002E2C0A"/>
    <w:rsid w:val="002E3663"/>
    <w:rsid w:val="002E7130"/>
    <w:rsid w:val="002F06AA"/>
    <w:rsid w:val="002F0B32"/>
    <w:rsid w:val="00301D61"/>
    <w:rsid w:val="00316734"/>
    <w:rsid w:val="0032162F"/>
    <w:rsid w:val="00321FA1"/>
    <w:rsid w:val="00331284"/>
    <w:rsid w:val="003313D7"/>
    <w:rsid w:val="00341FEE"/>
    <w:rsid w:val="00353438"/>
    <w:rsid w:val="0036071A"/>
    <w:rsid w:val="003719AC"/>
    <w:rsid w:val="00385A6D"/>
    <w:rsid w:val="003A15E9"/>
    <w:rsid w:val="003B5F91"/>
    <w:rsid w:val="003B7A89"/>
    <w:rsid w:val="003C4F3A"/>
    <w:rsid w:val="003D07DC"/>
    <w:rsid w:val="00401B28"/>
    <w:rsid w:val="0040313F"/>
    <w:rsid w:val="0040711D"/>
    <w:rsid w:val="00411925"/>
    <w:rsid w:val="00426B09"/>
    <w:rsid w:val="00432EC6"/>
    <w:rsid w:val="00436457"/>
    <w:rsid w:val="00443B82"/>
    <w:rsid w:val="004452AF"/>
    <w:rsid w:val="004504D7"/>
    <w:rsid w:val="00461D88"/>
    <w:rsid w:val="00464089"/>
    <w:rsid w:val="00465743"/>
    <w:rsid w:val="00475861"/>
    <w:rsid w:val="004820C1"/>
    <w:rsid w:val="0048483B"/>
    <w:rsid w:val="0049263B"/>
    <w:rsid w:val="004B18EB"/>
    <w:rsid w:val="004B300C"/>
    <w:rsid w:val="004B56E5"/>
    <w:rsid w:val="004B78DC"/>
    <w:rsid w:val="004C32E2"/>
    <w:rsid w:val="004D36DD"/>
    <w:rsid w:val="004E22E0"/>
    <w:rsid w:val="004E6723"/>
    <w:rsid w:val="004F16A9"/>
    <w:rsid w:val="00506744"/>
    <w:rsid w:val="005070D9"/>
    <w:rsid w:val="00511E2B"/>
    <w:rsid w:val="00520672"/>
    <w:rsid w:val="005270C5"/>
    <w:rsid w:val="00527D54"/>
    <w:rsid w:val="00527E4E"/>
    <w:rsid w:val="00532278"/>
    <w:rsid w:val="00536FEF"/>
    <w:rsid w:val="00540D96"/>
    <w:rsid w:val="005419A5"/>
    <w:rsid w:val="00543F65"/>
    <w:rsid w:val="00546C81"/>
    <w:rsid w:val="0056224E"/>
    <w:rsid w:val="00571233"/>
    <w:rsid w:val="005741CC"/>
    <w:rsid w:val="00584ED7"/>
    <w:rsid w:val="00590EDD"/>
    <w:rsid w:val="005B2F85"/>
    <w:rsid w:val="005B584C"/>
    <w:rsid w:val="005C4A98"/>
    <w:rsid w:val="005D36B6"/>
    <w:rsid w:val="005D419C"/>
    <w:rsid w:val="005E26DB"/>
    <w:rsid w:val="005E6586"/>
    <w:rsid w:val="005E7AAD"/>
    <w:rsid w:val="005F29AA"/>
    <w:rsid w:val="00611386"/>
    <w:rsid w:val="006202A9"/>
    <w:rsid w:val="00625284"/>
    <w:rsid w:val="00642A19"/>
    <w:rsid w:val="0065603E"/>
    <w:rsid w:val="00664D76"/>
    <w:rsid w:val="00672047"/>
    <w:rsid w:val="006852C4"/>
    <w:rsid w:val="00692B22"/>
    <w:rsid w:val="006A0048"/>
    <w:rsid w:val="006A02D9"/>
    <w:rsid w:val="006A3261"/>
    <w:rsid w:val="006A438E"/>
    <w:rsid w:val="006B34E9"/>
    <w:rsid w:val="006C7BB0"/>
    <w:rsid w:val="006D152D"/>
    <w:rsid w:val="006D7A24"/>
    <w:rsid w:val="006D7AE4"/>
    <w:rsid w:val="006E156F"/>
    <w:rsid w:val="006F053B"/>
    <w:rsid w:val="006F1D56"/>
    <w:rsid w:val="006F3F95"/>
    <w:rsid w:val="00707C89"/>
    <w:rsid w:val="0071602B"/>
    <w:rsid w:val="00723D2E"/>
    <w:rsid w:val="00726BC4"/>
    <w:rsid w:val="00730D6A"/>
    <w:rsid w:val="00741511"/>
    <w:rsid w:val="00742416"/>
    <w:rsid w:val="007503B0"/>
    <w:rsid w:val="007554C0"/>
    <w:rsid w:val="00764F32"/>
    <w:rsid w:val="00766DD0"/>
    <w:rsid w:val="00775420"/>
    <w:rsid w:val="0077597B"/>
    <w:rsid w:val="0078201A"/>
    <w:rsid w:val="007836A5"/>
    <w:rsid w:val="007B6C86"/>
    <w:rsid w:val="007C417A"/>
    <w:rsid w:val="007D601A"/>
    <w:rsid w:val="007E45F2"/>
    <w:rsid w:val="007E6B28"/>
    <w:rsid w:val="007F2425"/>
    <w:rsid w:val="00805D9C"/>
    <w:rsid w:val="00806FE9"/>
    <w:rsid w:val="00824A40"/>
    <w:rsid w:val="008254BE"/>
    <w:rsid w:val="0083649B"/>
    <w:rsid w:val="008666AD"/>
    <w:rsid w:val="00867A02"/>
    <w:rsid w:val="00872D1C"/>
    <w:rsid w:val="008770F0"/>
    <w:rsid w:val="00886A66"/>
    <w:rsid w:val="008C1B90"/>
    <w:rsid w:val="008C5C90"/>
    <w:rsid w:val="008C6952"/>
    <w:rsid w:val="008E38EB"/>
    <w:rsid w:val="008E5FCE"/>
    <w:rsid w:val="00903A2C"/>
    <w:rsid w:val="00916195"/>
    <w:rsid w:val="009265F9"/>
    <w:rsid w:val="009310E9"/>
    <w:rsid w:val="0093230E"/>
    <w:rsid w:val="00934418"/>
    <w:rsid w:val="0093797B"/>
    <w:rsid w:val="00955643"/>
    <w:rsid w:val="00957C90"/>
    <w:rsid w:val="009602AB"/>
    <w:rsid w:val="00961781"/>
    <w:rsid w:val="009637FB"/>
    <w:rsid w:val="009666EB"/>
    <w:rsid w:val="00971DF7"/>
    <w:rsid w:val="009803F5"/>
    <w:rsid w:val="00996872"/>
    <w:rsid w:val="009A555D"/>
    <w:rsid w:val="009D3BCC"/>
    <w:rsid w:val="009D7FEE"/>
    <w:rsid w:val="009E3E3B"/>
    <w:rsid w:val="009E3E4D"/>
    <w:rsid w:val="009F198F"/>
    <w:rsid w:val="009F6B00"/>
    <w:rsid w:val="00A05A61"/>
    <w:rsid w:val="00A067CD"/>
    <w:rsid w:val="00A116FE"/>
    <w:rsid w:val="00A1306D"/>
    <w:rsid w:val="00A165F9"/>
    <w:rsid w:val="00A27D9E"/>
    <w:rsid w:val="00A34618"/>
    <w:rsid w:val="00A34769"/>
    <w:rsid w:val="00A35974"/>
    <w:rsid w:val="00A96071"/>
    <w:rsid w:val="00AB6C35"/>
    <w:rsid w:val="00AC5E99"/>
    <w:rsid w:val="00AD442F"/>
    <w:rsid w:val="00AE4338"/>
    <w:rsid w:val="00AE59AB"/>
    <w:rsid w:val="00AF2399"/>
    <w:rsid w:val="00B001AE"/>
    <w:rsid w:val="00B008AB"/>
    <w:rsid w:val="00B022B3"/>
    <w:rsid w:val="00B07871"/>
    <w:rsid w:val="00B128F7"/>
    <w:rsid w:val="00B5297D"/>
    <w:rsid w:val="00B55B01"/>
    <w:rsid w:val="00B80632"/>
    <w:rsid w:val="00B81A6C"/>
    <w:rsid w:val="00B83894"/>
    <w:rsid w:val="00B8705C"/>
    <w:rsid w:val="00B92458"/>
    <w:rsid w:val="00BA0464"/>
    <w:rsid w:val="00BA35C1"/>
    <w:rsid w:val="00BB1E8B"/>
    <w:rsid w:val="00BD2C1C"/>
    <w:rsid w:val="00BD387C"/>
    <w:rsid w:val="00BE52F1"/>
    <w:rsid w:val="00C02BA7"/>
    <w:rsid w:val="00C036D4"/>
    <w:rsid w:val="00C2532F"/>
    <w:rsid w:val="00C33AFE"/>
    <w:rsid w:val="00C34F8D"/>
    <w:rsid w:val="00C40B6A"/>
    <w:rsid w:val="00C46967"/>
    <w:rsid w:val="00C478A0"/>
    <w:rsid w:val="00C60512"/>
    <w:rsid w:val="00C64F17"/>
    <w:rsid w:val="00C67166"/>
    <w:rsid w:val="00C71550"/>
    <w:rsid w:val="00C946DF"/>
    <w:rsid w:val="00C95E1B"/>
    <w:rsid w:val="00CB2073"/>
    <w:rsid w:val="00CB5BE5"/>
    <w:rsid w:val="00CC2F5E"/>
    <w:rsid w:val="00CC71D9"/>
    <w:rsid w:val="00CE026F"/>
    <w:rsid w:val="00CE3244"/>
    <w:rsid w:val="00CF203A"/>
    <w:rsid w:val="00CF42CA"/>
    <w:rsid w:val="00CF5BF5"/>
    <w:rsid w:val="00CF66CB"/>
    <w:rsid w:val="00D1411E"/>
    <w:rsid w:val="00D34643"/>
    <w:rsid w:val="00D506E3"/>
    <w:rsid w:val="00D549AF"/>
    <w:rsid w:val="00D56AF9"/>
    <w:rsid w:val="00D635E9"/>
    <w:rsid w:val="00D73EF7"/>
    <w:rsid w:val="00D775C6"/>
    <w:rsid w:val="00DA07A0"/>
    <w:rsid w:val="00DA4816"/>
    <w:rsid w:val="00DB3A00"/>
    <w:rsid w:val="00DC320A"/>
    <w:rsid w:val="00DD2745"/>
    <w:rsid w:val="00DE6E95"/>
    <w:rsid w:val="00DF1015"/>
    <w:rsid w:val="00E268A4"/>
    <w:rsid w:val="00E27884"/>
    <w:rsid w:val="00E34528"/>
    <w:rsid w:val="00E51655"/>
    <w:rsid w:val="00E52834"/>
    <w:rsid w:val="00E57755"/>
    <w:rsid w:val="00E632E1"/>
    <w:rsid w:val="00E660E8"/>
    <w:rsid w:val="00E728D8"/>
    <w:rsid w:val="00E81E21"/>
    <w:rsid w:val="00EB26B3"/>
    <w:rsid w:val="00ED1202"/>
    <w:rsid w:val="00ED6548"/>
    <w:rsid w:val="00F50DA9"/>
    <w:rsid w:val="00F51AF6"/>
    <w:rsid w:val="00F55A68"/>
    <w:rsid w:val="00F93998"/>
    <w:rsid w:val="00FA01E0"/>
    <w:rsid w:val="00FA6884"/>
    <w:rsid w:val="00FB12E6"/>
    <w:rsid w:val="00FE218A"/>
    <w:rsid w:val="00FE4025"/>
    <w:rsid w:val="00FE7CDE"/>
    <w:rsid w:val="00FF0B34"/>
    <w:rsid w:val="01BA51E5"/>
    <w:rsid w:val="01C726E3"/>
    <w:rsid w:val="02925525"/>
    <w:rsid w:val="03AB3F47"/>
    <w:rsid w:val="06C510AB"/>
    <w:rsid w:val="08E510A5"/>
    <w:rsid w:val="0A334DBC"/>
    <w:rsid w:val="0A8C26DA"/>
    <w:rsid w:val="0BF777C6"/>
    <w:rsid w:val="0C9755C3"/>
    <w:rsid w:val="0CAB26D5"/>
    <w:rsid w:val="0EFF5127"/>
    <w:rsid w:val="0F1550CD"/>
    <w:rsid w:val="0FCE44FB"/>
    <w:rsid w:val="0FCF25B3"/>
    <w:rsid w:val="109B03CC"/>
    <w:rsid w:val="11127111"/>
    <w:rsid w:val="12180BBD"/>
    <w:rsid w:val="14BE1BD2"/>
    <w:rsid w:val="14EE06E6"/>
    <w:rsid w:val="15B21729"/>
    <w:rsid w:val="15BD6FFB"/>
    <w:rsid w:val="171966F1"/>
    <w:rsid w:val="17DC4231"/>
    <w:rsid w:val="18C52D7E"/>
    <w:rsid w:val="19632DB3"/>
    <w:rsid w:val="1ADE3924"/>
    <w:rsid w:val="1B3F26C4"/>
    <w:rsid w:val="204B6589"/>
    <w:rsid w:val="205C38EC"/>
    <w:rsid w:val="21667FDB"/>
    <w:rsid w:val="22E24F49"/>
    <w:rsid w:val="23796741"/>
    <w:rsid w:val="23B0469D"/>
    <w:rsid w:val="23E634F2"/>
    <w:rsid w:val="243D7784"/>
    <w:rsid w:val="24533EA6"/>
    <w:rsid w:val="24A948B4"/>
    <w:rsid w:val="26675B0F"/>
    <w:rsid w:val="26C848AF"/>
    <w:rsid w:val="27765CCC"/>
    <w:rsid w:val="286F5EE4"/>
    <w:rsid w:val="295E35EE"/>
    <w:rsid w:val="2BB36041"/>
    <w:rsid w:val="2D901D4F"/>
    <w:rsid w:val="2DB27D05"/>
    <w:rsid w:val="2DE7275E"/>
    <w:rsid w:val="323377C3"/>
    <w:rsid w:val="347A51A5"/>
    <w:rsid w:val="3569702C"/>
    <w:rsid w:val="39D26F6B"/>
    <w:rsid w:val="3BB02C79"/>
    <w:rsid w:val="3CF94736"/>
    <w:rsid w:val="3FF56C28"/>
    <w:rsid w:val="404339FD"/>
    <w:rsid w:val="40683243"/>
    <w:rsid w:val="420C2FE8"/>
    <w:rsid w:val="462915DD"/>
    <w:rsid w:val="465E3302"/>
    <w:rsid w:val="477914D1"/>
    <w:rsid w:val="48112949"/>
    <w:rsid w:val="49AD5BED"/>
    <w:rsid w:val="4BA018A0"/>
    <w:rsid w:val="4D7D250F"/>
    <w:rsid w:val="4D8971C2"/>
    <w:rsid w:val="4D940DD6"/>
    <w:rsid w:val="4EEE7D8E"/>
    <w:rsid w:val="4F5167AE"/>
    <w:rsid w:val="50766910"/>
    <w:rsid w:val="51237D2E"/>
    <w:rsid w:val="56D133FC"/>
    <w:rsid w:val="56F420F2"/>
    <w:rsid w:val="577F009D"/>
    <w:rsid w:val="5863030F"/>
    <w:rsid w:val="5AAD49D1"/>
    <w:rsid w:val="5AC445F6"/>
    <w:rsid w:val="5AD90D18"/>
    <w:rsid w:val="5AFD39C2"/>
    <w:rsid w:val="5D443390"/>
    <w:rsid w:val="5FD92450"/>
    <w:rsid w:val="614B102D"/>
    <w:rsid w:val="61ED0836"/>
    <w:rsid w:val="627B71A0"/>
    <w:rsid w:val="62EA111E"/>
    <w:rsid w:val="63D66158"/>
    <w:rsid w:val="63F6448F"/>
    <w:rsid w:val="67244646"/>
    <w:rsid w:val="67D356E3"/>
    <w:rsid w:val="6A071E00"/>
    <w:rsid w:val="6B426304"/>
    <w:rsid w:val="6B770D5D"/>
    <w:rsid w:val="6E866461"/>
    <w:rsid w:val="6F1218C9"/>
    <w:rsid w:val="730A7958"/>
    <w:rsid w:val="7538395C"/>
    <w:rsid w:val="77902AB9"/>
    <w:rsid w:val="78663B14"/>
    <w:rsid w:val="78C86137"/>
    <w:rsid w:val="79EA1C84"/>
    <w:rsid w:val="7A8F5AA2"/>
    <w:rsid w:val="7DE50961"/>
    <w:rsid w:val="7ECE64B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Lines/>
      <w:pageBreakBefore/>
      <w:numPr>
        <w:ilvl w:val="0"/>
        <w:numId w:val="1"/>
      </w:numPr>
      <w:spacing w:before="100" w:beforeAutospacing="1" w:after="100" w:afterAutospacing="1" w:line="480" w:lineRule="auto"/>
      <w:ind w:firstLineChars="0"/>
      <w:jc w:val="center"/>
      <w:outlineLvl w:val="0"/>
    </w:pPr>
    <w:rPr>
      <w:rFonts w:ascii="黑体" w:eastAsia="黑体"/>
      <w:bCs/>
      <w:kern w:val="52"/>
      <w:sz w:val="52"/>
      <w:szCs w:val="44"/>
    </w:rPr>
  </w:style>
  <w:style w:type="paragraph" w:styleId="3">
    <w:name w:val="heading 2"/>
    <w:basedOn w:val="1"/>
    <w:next w:val="1"/>
    <w:qFormat/>
    <w:uiPriority w:val="0"/>
    <w:pPr>
      <w:numPr>
        <w:ilvl w:val="1"/>
        <w:numId w:val="2"/>
      </w:numPr>
      <w:spacing w:before="100" w:beforeAutospacing="1" w:after="100" w:afterAutospacing="1"/>
      <w:ind w:firstLineChars="0"/>
      <w:jc w:val="center"/>
      <w:outlineLvl w:val="1"/>
    </w:pPr>
    <w:rPr>
      <w:rFonts w:ascii="黑体" w:eastAsia="黑体"/>
      <w:bCs/>
      <w:kern w:val="44"/>
      <w:sz w:val="44"/>
      <w:szCs w:val="32"/>
    </w:rPr>
  </w:style>
  <w:style w:type="paragraph" w:styleId="4">
    <w:name w:val="heading 3"/>
    <w:basedOn w:val="1"/>
    <w:next w:val="1"/>
    <w:qFormat/>
    <w:uiPriority w:val="0"/>
    <w:pPr>
      <w:keepLines/>
      <w:numPr>
        <w:ilvl w:val="2"/>
        <w:numId w:val="1"/>
      </w:numPr>
      <w:spacing w:before="100" w:beforeAutospacing="1" w:after="100" w:afterAutospacing="1"/>
      <w:ind w:firstLineChars="0"/>
      <w:outlineLvl w:val="2"/>
    </w:pPr>
    <w:rPr>
      <w:rFonts w:ascii="黑体" w:eastAsia="黑体"/>
      <w:bCs/>
      <w:kern w:val="32"/>
      <w:sz w:val="32"/>
      <w:szCs w:val="32"/>
    </w:rPr>
  </w:style>
  <w:style w:type="paragraph" w:styleId="5">
    <w:name w:val="heading 4"/>
    <w:basedOn w:val="1"/>
    <w:next w:val="1"/>
    <w:qFormat/>
    <w:uiPriority w:val="0"/>
    <w:pPr>
      <w:keepNext/>
      <w:keepLines/>
      <w:numPr>
        <w:ilvl w:val="3"/>
        <w:numId w:val="1"/>
      </w:numPr>
      <w:spacing w:before="100" w:beforeAutospacing="1" w:after="100" w:afterAutospacing="1"/>
      <w:ind w:firstLineChars="0"/>
      <w:outlineLvl w:val="3"/>
    </w:pPr>
    <w:rPr>
      <w:rFonts w:ascii="黑体" w:hAnsi="黑体" w:eastAsia="黑体"/>
      <w:kern w:val="32"/>
      <w:sz w:val="30"/>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8"/>
    <w:qFormat/>
    <w:uiPriority w:val="0"/>
    <w:pPr>
      <w:keepNext/>
      <w:keepLines/>
      <w:spacing w:before="240" w:after="64" w:line="320" w:lineRule="auto"/>
      <w:ind w:firstLine="0" w:firstLineChars="0"/>
      <w:outlineLvl w:val="5"/>
    </w:pPr>
    <w:rPr>
      <w:rFonts w:ascii="Arial" w:hAnsi="Arial" w:eastAsia="黑体"/>
      <w:b/>
      <w:sz w:val="24"/>
      <w:szCs w:val="20"/>
    </w:rPr>
  </w:style>
  <w:style w:type="paragraph" w:styleId="9">
    <w:name w:val="heading 7"/>
    <w:basedOn w:val="1"/>
    <w:next w:val="8"/>
    <w:qFormat/>
    <w:uiPriority w:val="0"/>
    <w:pPr>
      <w:keepNext/>
      <w:numPr>
        <w:ilvl w:val="0"/>
        <w:numId w:val="3"/>
      </w:numPr>
      <w:spacing w:line="240" w:lineRule="auto"/>
      <w:ind w:firstLineChars="0"/>
      <w:outlineLvl w:val="6"/>
    </w:pPr>
    <w:rPr>
      <w:rFonts w:ascii="宋体"/>
      <w:spacing w:val="20"/>
      <w:sz w:val="28"/>
      <w:szCs w:val="20"/>
    </w:rPr>
  </w:style>
  <w:style w:type="paragraph" w:styleId="10">
    <w:name w:val="heading 8"/>
    <w:basedOn w:val="1"/>
    <w:next w:val="8"/>
    <w:qFormat/>
    <w:uiPriority w:val="0"/>
    <w:pPr>
      <w:keepNext/>
      <w:keepLines/>
      <w:spacing w:before="240" w:after="64" w:line="320" w:lineRule="auto"/>
      <w:ind w:firstLine="0" w:firstLineChars="0"/>
      <w:outlineLvl w:val="7"/>
    </w:pPr>
    <w:rPr>
      <w:rFonts w:ascii="Arial" w:hAnsi="Arial" w:eastAsia="黑体"/>
      <w:sz w:val="24"/>
      <w:szCs w:val="20"/>
    </w:rPr>
  </w:style>
  <w:style w:type="paragraph" w:styleId="11">
    <w:name w:val="heading 9"/>
    <w:basedOn w:val="1"/>
    <w:next w:val="8"/>
    <w:qFormat/>
    <w:uiPriority w:val="0"/>
    <w:pPr>
      <w:keepNext/>
      <w:keepLines/>
      <w:spacing w:before="240" w:after="64" w:line="320" w:lineRule="auto"/>
      <w:ind w:firstLine="0" w:firstLineChars="0"/>
      <w:outlineLvl w:val="8"/>
    </w:pPr>
    <w:rPr>
      <w:rFonts w:ascii="Arial" w:hAnsi="Arial" w:eastAsia="黑体"/>
      <w:szCs w:val="20"/>
    </w:rPr>
  </w:style>
  <w:style w:type="character" w:default="1" w:styleId="35">
    <w:name w:val="Default Paragraph Font"/>
    <w:semiHidden/>
    <w:qFormat/>
    <w:uiPriority w:val="0"/>
  </w:style>
  <w:style w:type="table" w:default="1" w:styleId="4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8">
    <w:name w:val="Normal Indent"/>
    <w:basedOn w:val="1"/>
    <w:link w:val="152"/>
    <w:uiPriority w:val="0"/>
    <w:pPr>
      <w:ind w:firstLine="420"/>
    </w:pPr>
    <w:rPr>
      <w:sz w:val="28"/>
      <w:szCs w:val="20"/>
    </w:rPr>
  </w:style>
  <w:style w:type="paragraph" w:styleId="12">
    <w:name w:val="toc 7"/>
    <w:basedOn w:val="1"/>
    <w:next w:val="1"/>
    <w:semiHidden/>
    <w:uiPriority w:val="0"/>
    <w:pPr>
      <w:ind w:left="2520" w:leftChars="1200"/>
    </w:pPr>
  </w:style>
  <w:style w:type="paragraph" w:styleId="13">
    <w:name w:val="Document Map"/>
    <w:basedOn w:val="1"/>
    <w:semiHidden/>
    <w:uiPriority w:val="0"/>
    <w:pPr>
      <w:shd w:val="clear" w:color="auto" w:fill="000080"/>
    </w:pPr>
  </w:style>
  <w:style w:type="paragraph" w:styleId="14">
    <w:name w:val="toa heading"/>
    <w:basedOn w:val="1"/>
    <w:next w:val="1"/>
    <w:semiHidden/>
    <w:uiPriority w:val="0"/>
    <w:pPr>
      <w:spacing w:before="120" w:line="240" w:lineRule="auto"/>
    </w:pPr>
    <w:rPr>
      <w:rFonts w:ascii="Arial" w:hAnsi="Arial" w:cs="Arial"/>
      <w:sz w:val="24"/>
    </w:rPr>
  </w:style>
  <w:style w:type="paragraph" w:styleId="15">
    <w:name w:val="Body Text"/>
    <w:basedOn w:val="1"/>
    <w:uiPriority w:val="0"/>
    <w:pPr>
      <w:spacing w:after="120"/>
    </w:pPr>
  </w:style>
  <w:style w:type="paragraph" w:styleId="16">
    <w:name w:val="Body Text Indent"/>
    <w:basedOn w:val="1"/>
    <w:uiPriority w:val="0"/>
    <w:pPr>
      <w:ind w:firstLine="420"/>
    </w:pPr>
    <w:rPr>
      <w:color w:val="FF0000"/>
    </w:rPr>
  </w:style>
  <w:style w:type="paragraph" w:styleId="17">
    <w:name w:val="toc 5"/>
    <w:basedOn w:val="1"/>
    <w:next w:val="1"/>
    <w:semiHidden/>
    <w:uiPriority w:val="0"/>
    <w:pPr>
      <w:ind w:left="1680" w:leftChars="800"/>
    </w:pPr>
  </w:style>
  <w:style w:type="paragraph" w:styleId="18">
    <w:name w:val="toc 3"/>
    <w:basedOn w:val="1"/>
    <w:next w:val="1"/>
    <w:uiPriority w:val="39"/>
    <w:pPr>
      <w:ind w:left="200" w:leftChars="200"/>
    </w:pPr>
    <w:rPr>
      <w:sz w:val="24"/>
    </w:rPr>
  </w:style>
  <w:style w:type="paragraph" w:styleId="19">
    <w:name w:val="Plain Text"/>
    <w:basedOn w:val="1"/>
    <w:link w:val="160"/>
    <w:uiPriority w:val="0"/>
    <w:rPr>
      <w:rFonts w:ascii="宋体" w:hAnsi="Courier New" w:cs="Courier New"/>
      <w:szCs w:val="21"/>
    </w:rPr>
  </w:style>
  <w:style w:type="paragraph" w:styleId="20">
    <w:name w:val="toc 8"/>
    <w:basedOn w:val="1"/>
    <w:next w:val="1"/>
    <w:semiHidden/>
    <w:uiPriority w:val="0"/>
    <w:pPr>
      <w:ind w:left="2940" w:leftChars="1400"/>
    </w:pPr>
  </w:style>
  <w:style w:type="paragraph" w:styleId="21">
    <w:name w:val="Date"/>
    <w:basedOn w:val="1"/>
    <w:next w:val="1"/>
    <w:uiPriority w:val="0"/>
    <w:pPr>
      <w:spacing w:line="240" w:lineRule="auto"/>
      <w:ind w:left="100" w:leftChars="2500" w:firstLine="0" w:firstLineChars="0"/>
    </w:pPr>
    <w:rPr>
      <w:rFonts w:ascii="宋体" w:hAnsi="宋体"/>
      <w:kern w:val="0"/>
      <w:sz w:val="24"/>
      <w:szCs w:val="20"/>
    </w:rPr>
  </w:style>
  <w:style w:type="paragraph" w:styleId="22">
    <w:name w:val="Body Text Indent 2"/>
    <w:basedOn w:val="1"/>
    <w:uiPriority w:val="0"/>
    <w:pPr>
      <w:ind w:firstLine="480"/>
    </w:pPr>
    <w:rPr>
      <w:rFonts w:ascii="宋体"/>
      <w:sz w:val="24"/>
      <w:szCs w:val="20"/>
    </w:rPr>
  </w:style>
  <w:style w:type="paragraph" w:styleId="23">
    <w:name w:val="Balloon Text"/>
    <w:basedOn w:val="1"/>
    <w:semiHidden/>
    <w:uiPriority w:val="0"/>
    <w:pPr>
      <w:spacing w:line="240" w:lineRule="auto"/>
      <w:ind w:firstLine="0" w:firstLineChars="0"/>
    </w:pPr>
    <w:rPr>
      <w:sz w:val="18"/>
      <w:szCs w:val="18"/>
    </w:rPr>
  </w:style>
  <w:style w:type="paragraph" w:styleId="24">
    <w:name w:val="footer"/>
    <w:basedOn w:val="1"/>
    <w:uiPriority w:val="0"/>
    <w:pPr>
      <w:tabs>
        <w:tab w:val="center" w:pos="4153"/>
        <w:tab w:val="right" w:pos="8306"/>
      </w:tabs>
      <w:snapToGrid w:val="0"/>
      <w:spacing w:line="240" w:lineRule="auto"/>
      <w:jc w:val="left"/>
    </w:pPr>
    <w:rPr>
      <w:sz w:val="18"/>
      <w:szCs w:val="18"/>
    </w:rPr>
  </w:style>
  <w:style w:type="paragraph" w:styleId="25">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6">
    <w:name w:val="toc 1"/>
    <w:basedOn w:val="1"/>
    <w:next w:val="1"/>
    <w:semiHidden/>
    <w:uiPriority w:val="0"/>
  </w:style>
  <w:style w:type="paragraph" w:styleId="27">
    <w:name w:val="toc 4"/>
    <w:basedOn w:val="1"/>
    <w:next w:val="1"/>
    <w:uiPriority w:val="39"/>
    <w:pPr>
      <w:ind w:left="400" w:leftChars="400"/>
    </w:pPr>
    <w:rPr>
      <w:sz w:val="24"/>
    </w:rPr>
  </w:style>
  <w:style w:type="paragraph" w:styleId="28">
    <w:name w:val="toc 6"/>
    <w:basedOn w:val="1"/>
    <w:next w:val="1"/>
    <w:semiHidden/>
    <w:uiPriority w:val="0"/>
    <w:pPr>
      <w:ind w:left="2100" w:leftChars="1000"/>
    </w:pPr>
  </w:style>
  <w:style w:type="paragraph" w:styleId="29">
    <w:name w:val="Body Text Indent 3"/>
    <w:basedOn w:val="1"/>
    <w:uiPriority w:val="0"/>
    <w:pPr>
      <w:spacing w:after="120"/>
      <w:ind w:left="420"/>
    </w:pPr>
    <w:rPr>
      <w:sz w:val="16"/>
      <w:szCs w:val="16"/>
    </w:rPr>
  </w:style>
  <w:style w:type="paragraph" w:styleId="30">
    <w:name w:val="toc 2"/>
    <w:basedOn w:val="1"/>
    <w:next w:val="1"/>
    <w:uiPriority w:val="39"/>
    <w:rPr>
      <w:b/>
      <w:sz w:val="24"/>
    </w:rPr>
  </w:style>
  <w:style w:type="paragraph" w:styleId="31">
    <w:name w:val="toc 9"/>
    <w:basedOn w:val="1"/>
    <w:next w:val="1"/>
    <w:semiHidden/>
    <w:uiPriority w:val="0"/>
    <w:pPr>
      <w:ind w:left="3360" w:leftChars="1600"/>
    </w:pPr>
  </w:style>
  <w:style w:type="paragraph" w:styleId="32">
    <w:name w:val="Body Text 2"/>
    <w:basedOn w:val="1"/>
    <w:uiPriority w:val="0"/>
    <w:pPr>
      <w:spacing w:after="120" w:line="480" w:lineRule="auto"/>
    </w:pPr>
  </w:style>
  <w:style w:type="paragraph" w:styleId="33">
    <w:name w:val="Normal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character" w:styleId="36">
    <w:name w:val="Strong"/>
    <w:qFormat/>
    <w:uiPriority w:val="0"/>
    <w:rPr>
      <w:b/>
      <w:bCs/>
    </w:rPr>
  </w:style>
  <w:style w:type="character" w:styleId="37">
    <w:name w:val="page number"/>
    <w:basedOn w:val="35"/>
    <w:uiPriority w:val="0"/>
  </w:style>
  <w:style w:type="character" w:styleId="38">
    <w:name w:val="FollowedHyperlink"/>
    <w:uiPriority w:val="0"/>
    <w:rPr>
      <w:color w:val="800080"/>
      <w:u w:val="single"/>
    </w:rPr>
  </w:style>
  <w:style w:type="character" w:styleId="39">
    <w:name w:val="Hyperlink"/>
    <w:uiPriority w:val="99"/>
    <w:rPr>
      <w:color w:val="0000FF"/>
      <w:u w:val="single"/>
    </w:rPr>
  </w:style>
  <w:style w:type="paragraph" w:customStyle="1" w:styleId="41">
    <w:name w:val="样式 样式 (西文) 宋体 小四 首行缩进:  2 字符 + 首行缩进:  2 字符"/>
    <w:basedOn w:val="1"/>
    <w:uiPriority w:val="0"/>
    <w:pPr>
      <w:tabs>
        <w:tab w:val="left" w:pos="360"/>
      </w:tabs>
      <w:spacing w:line="240" w:lineRule="auto"/>
      <w:ind w:firstLine="0" w:firstLineChars="0"/>
    </w:pPr>
    <w:rPr>
      <w:sz w:val="21"/>
    </w:rPr>
  </w:style>
  <w:style w:type="paragraph" w:customStyle="1" w:styleId="4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43">
    <w:name w:val="reader-word-layer reader-word-s4-18"/>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44">
    <w:name w:val="X.X.X"/>
    <w:basedOn w:val="1"/>
    <w:next w:val="1"/>
    <w:uiPriority w:val="0"/>
    <w:pPr>
      <w:keepNext/>
      <w:numPr>
        <w:ilvl w:val="3"/>
        <w:numId w:val="4"/>
      </w:numPr>
      <w:spacing w:before="50" w:beforeLines="50" w:after="50" w:afterLines="50"/>
      <w:ind w:firstLineChars="0"/>
      <w:outlineLvl w:val="3"/>
    </w:pPr>
    <w:rPr>
      <w:rFonts w:ascii="黑体" w:hAnsi="Arial" w:eastAsia="黑体" w:cs="Arial"/>
      <w:b/>
      <w:color w:val="993300"/>
      <w:szCs w:val="52"/>
      <w14:shadow w14:blurRad="50800" w14:dist="38100" w14:dir="2700000" w14:sx="100000" w14:sy="100000" w14:kx="0" w14:ky="0" w14:algn="tl">
        <w14:srgbClr w14:val="000000">
          <w14:alpha w14:val="60000"/>
        </w14:srgbClr>
      </w14:shadow>
    </w:rPr>
  </w:style>
  <w:style w:type="paragraph" w:customStyle="1" w:styleId="45">
    <w:name w:val="xl4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46">
    <w:name w:val="p0"/>
    <w:basedOn w:val="1"/>
    <w:uiPriority w:val="0"/>
    <w:pPr>
      <w:widowControl/>
      <w:ind w:firstLine="420" w:firstLineChars="0"/>
    </w:pPr>
    <w:rPr>
      <w:kern w:val="0"/>
      <w:szCs w:val="28"/>
    </w:rPr>
  </w:style>
  <w:style w:type="paragraph" w:customStyle="1" w:styleId="47">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黑体" w:hAnsi="Arial Unicode MS" w:eastAsia="黑体"/>
      <w:b/>
      <w:bCs/>
      <w:color w:val="000000"/>
      <w:kern w:val="0"/>
      <w:sz w:val="18"/>
      <w:szCs w:val="18"/>
    </w:rPr>
  </w:style>
  <w:style w:type="paragraph" w:customStyle="1" w:styleId="48">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hint="eastAsia" w:ascii="黑体" w:hAnsi="Arial Unicode MS" w:eastAsia="黑体"/>
      <w:b/>
      <w:bCs/>
      <w:i/>
      <w:iCs/>
      <w:color w:val="000000"/>
      <w:kern w:val="0"/>
      <w:sz w:val="18"/>
      <w:szCs w:val="18"/>
    </w:rPr>
  </w:style>
  <w:style w:type="paragraph" w:customStyle="1" w:styleId="49">
    <w:name w:val="样式 标题 2"/>
    <w:basedOn w:val="3"/>
    <w:next w:val="1"/>
    <w:uiPriority w:val="0"/>
    <w:pPr>
      <w:pageBreakBefore/>
      <w:numPr>
        <w:ilvl w:val="1"/>
        <w:numId w:val="1"/>
      </w:numPr>
      <w:spacing w:after="200" w:afterLines="200" w:afterAutospacing="0"/>
    </w:pPr>
    <w:rPr>
      <w:rFonts w:cs="宋体"/>
      <w:bCs w:val="0"/>
      <w:szCs w:val="20"/>
    </w:rPr>
  </w:style>
  <w:style w:type="paragraph" w:customStyle="1" w:styleId="50">
    <w:name w:val="样式 宋体 左 行距: 单倍行距"/>
    <w:basedOn w:val="1"/>
    <w:uiPriority w:val="0"/>
    <w:pPr>
      <w:tabs>
        <w:tab w:val="left" w:pos="360"/>
        <w:tab w:val="left" w:pos="1260"/>
      </w:tabs>
      <w:spacing w:line="420" w:lineRule="auto"/>
      <w:ind w:left="1259" w:hanging="420" w:firstLineChars="0"/>
      <w:jc w:val="left"/>
    </w:pPr>
    <w:rPr>
      <w:rFonts w:ascii="Arial" w:hAnsi="Arial" w:cs="Arial"/>
      <w:b/>
      <w:kern w:val="0"/>
      <w:sz w:val="24"/>
      <w:szCs w:val="20"/>
    </w:rPr>
  </w:style>
  <w:style w:type="paragraph" w:customStyle="1" w:styleId="51">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52">
    <w:name w:val="样式-2"/>
    <w:basedOn w:val="1"/>
    <w:uiPriority w:val="0"/>
    <w:pPr>
      <w:ind w:firstLine="0" w:firstLineChars="0"/>
    </w:pPr>
    <w:rPr>
      <w:sz w:val="21"/>
    </w:rPr>
  </w:style>
  <w:style w:type="paragraph" w:customStyle="1" w:styleId="53">
    <w:name w:val="xl60"/>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54">
    <w:name w:val="_Style 53"/>
    <w:basedOn w:val="1"/>
    <w:qFormat/>
    <w:uiPriority w:val="34"/>
    <w:pPr>
      <w:spacing w:line="240" w:lineRule="auto"/>
      <w:ind w:firstLine="420"/>
    </w:pPr>
    <w:rPr>
      <w:rFonts w:ascii="Calibri" w:hAnsi="Calibri"/>
      <w:sz w:val="21"/>
      <w:szCs w:val="22"/>
    </w:rPr>
  </w:style>
  <w:style w:type="paragraph" w:customStyle="1" w:styleId="55">
    <w:name w:val=" Char"/>
    <w:basedOn w:val="1"/>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6">
    <w:name w:val="xl56"/>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57">
    <w:name w:val="xl54"/>
    <w:basedOn w:val="1"/>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ind w:firstLine="0" w:firstLineChars="0"/>
      <w:jc w:val="center"/>
      <w:textAlignment w:val="center"/>
    </w:pPr>
    <w:rPr>
      <w:rFonts w:ascii="Arial Unicode MS" w:hAnsi="Arial Unicode MS" w:eastAsia="Arial Unicode MS"/>
      <w:b/>
      <w:bCs/>
      <w:i/>
      <w:iCs/>
      <w:kern w:val="0"/>
      <w:sz w:val="24"/>
    </w:rPr>
  </w:style>
  <w:style w:type="paragraph" w:customStyle="1" w:styleId="5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kern w:val="0"/>
      <w:sz w:val="18"/>
      <w:szCs w:val="18"/>
    </w:rPr>
  </w:style>
  <w:style w:type="paragraph" w:customStyle="1" w:styleId="59">
    <w:name w:val="reader-word-layer reader-word-s4-20"/>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60">
    <w:name w:val="编号1"/>
    <w:basedOn w:val="1"/>
    <w:uiPriority w:val="0"/>
    <w:pPr>
      <w:tabs>
        <w:tab w:val="left" w:pos="360"/>
      </w:tabs>
      <w:ind w:firstLine="0" w:firstLineChars="0"/>
    </w:pPr>
    <w:rPr>
      <w:rFonts w:ascii="Arial" w:hAnsi="Arial" w:cs="Arial"/>
      <w:sz w:val="24"/>
    </w:rPr>
  </w:style>
  <w:style w:type="paragraph" w:customStyle="1" w:styleId="61">
    <w:name w:val="xl55"/>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hint="eastAsia" w:ascii="黑体" w:hAnsi="Arial Unicode MS" w:eastAsia="黑体"/>
      <w:b/>
      <w:bCs/>
      <w:i/>
      <w:iCs/>
      <w:color w:val="000000"/>
      <w:kern w:val="0"/>
      <w:sz w:val="24"/>
    </w:rPr>
  </w:style>
  <w:style w:type="paragraph" w:customStyle="1" w:styleId="62">
    <w:name w:val="font11"/>
    <w:basedOn w:val="1"/>
    <w:uiPriority w:val="0"/>
    <w:pPr>
      <w:widowControl/>
      <w:spacing w:before="100" w:beforeAutospacing="1" w:after="100" w:afterAutospacing="1" w:line="240" w:lineRule="auto"/>
      <w:ind w:firstLine="0" w:firstLineChars="0"/>
      <w:jc w:val="left"/>
    </w:pPr>
    <w:rPr>
      <w:rFonts w:eastAsia="Arial Unicode MS"/>
      <w:b/>
      <w:bCs/>
      <w:i/>
      <w:iCs/>
      <w:color w:val="000000"/>
      <w:kern w:val="0"/>
      <w:sz w:val="24"/>
    </w:rPr>
  </w:style>
  <w:style w:type="paragraph" w:customStyle="1" w:styleId="63">
    <w:name w:val="第X章"/>
    <w:basedOn w:val="1"/>
    <w:next w:val="1"/>
    <w:uiPriority w:val="0"/>
    <w:pPr>
      <w:pageBreakBefore/>
      <w:numPr>
        <w:ilvl w:val="1"/>
        <w:numId w:val="4"/>
      </w:numPr>
      <w:spacing w:before="100" w:beforeLines="100" w:after="100" w:afterLines="100" w:line="480" w:lineRule="auto"/>
      <w:ind w:firstLineChars="0"/>
      <w:jc w:val="center"/>
      <w:outlineLvl w:val="1"/>
    </w:pPr>
    <w:rPr>
      <w:rFonts w:ascii="Arial" w:hAnsi="Arial" w:eastAsia="黑体" w:cs="Arial"/>
      <w:b/>
      <w:color w:val="0000FF"/>
      <w:sz w:val="40"/>
      <w:szCs w:val="52"/>
    </w:rPr>
  </w:style>
  <w:style w:type="paragraph" w:customStyle="1" w:styleId="64">
    <w:name w:val="reader-word-layer reader-word-s11-7"/>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65">
    <w:name w:val="编号1-1"/>
    <w:basedOn w:val="1"/>
    <w:uiPriority w:val="0"/>
    <w:pPr>
      <w:ind w:firstLine="0" w:firstLineChars="0"/>
    </w:pPr>
    <w:rPr>
      <w:rFonts w:ascii="Arial" w:hAnsi="Arial" w:cs="Arial"/>
      <w:sz w:val="24"/>
    </w:rPr>
  </w:style>
  <w:style w:type="paragraph" w:customStyle="1" w:styleId="66">
    <w:name w:val="xl3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Arial Unicode MS" w:hAnsi="Arial Unicode MS" w:eastAsia="Arial Unicode MS"/>
      <w:kern w:val="0"/>
      <w:sz w:val="18"/>
      <w:szCs w:val="18"/>
    </w:rPr>
  </w:style>
  <w:style w:type="paragraph" w:customStyle="1" w:styleId="67">
    <w:name w:val="font8"/>
    <w:basedOn w:val="1"/>
    <w:uiPriority w:val="0"/>
    <w:pPr>
      <w:widowControl/>
      <w:spacing w:before="100" w:beforeAutospacing="1" w:after="100" w:afterAutospacing="1" w:line="240" w:lineRule="auto"/>
      <w:ind w:firstLine="0" w:firstLineChars="0"/>
      <w:jc w:val="left"/>
    </w:pPr>
    <w:rPr>
      <w:rFonts w:eastAsia="Arial Unicode MS"/>
      <w:kern w:val="0"/>
      <w:sz w:val="18"/>
      <w:szCs w:val="18"/>
    </w:rPr>
  </w:style>
  <w:style w:type="paragraph" w:customStyle="1" w:styleId="68">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textAlignment w:val="center"/>
    </w:pPr>
    <w:rPr>
      <w:rFonts w:ascii="Arial Unicode MS" w:hAnsi="Arial Unicode MS" w:eastAsia="Arial Unicode MS"/>
      <w:kern w:val="0"/>
      <w:sz w:val="18"/>
      <w:szCs w:val="18"/>
    </w:rPr>
  </w:style>
  <w:style w:type="paragraph" w:customStyle="1" w:styleId="69">
    <w:name w:val="样式 样式 样式 样式 正文文字缩进小黑点符号 + 左侧:  2 字符 + 左侧:  2 字符 首行缩进:  2.28 字符 +..."/>
    <w:basedOn w:val="1"/>
    <w:qFormat/>
    <w:uiPriority w:val="0"/>
    <w:pPr>
      <w:ind w:left="200" w:leftChars="200"/>
    </w:pPr>
    <w:rPr>
      <w:rFonts w:ascii="Arial" w:hAnsi="Arial"/>
      <w:sz w:val="24"/>
      <w:szCs w:val="20"/>
    </w:rPr>
  </w:style>
  <w:style w:type="paragraph" w:customStyle="1" w:styleId="70">
    <w:name w:val="正文1"/>
    <w:basedOn w:val="1"/>
    <w:uiPriority w:val="0"/>
    <w:pPr>
      <w:widowControl/>
      <w:ind w:left="499" w:firstLine="499" w:firstLineChars="0"/>
    </w:pPr>
    <w:rPr>
      <w:rFonts w:ascii="宋体"/>
      <w:snapToGrid w:val="0"/>
      <w:kern w:val="21"/>
      <w:sz w:val="24"/>
      <w:szCs w:val="20"/>
    </w:rPr>
  </w:style>
  <w:style w:type="paragraph" w:customStyle="1" w:styleId="71">
    <w:name w:val="正文 + 宋体"/>
    <w:basedOn w:val="1"/>
    <w:uiPriority w:val="0"/>
    <w:pPr>
      <w:shd w:val="clear" w:color="auto" w:fill="FFFFFF"/>
      <w:spacing w:line="342" w:lineRule="atLeast"/>
      <w:ind w:firstLine="400"/>
    </w:pPr>
    <w:rPr>
      <w:rFonts w:ascii="Arial" w:hAnsi="Arial" w:cs="Arial"/>
      <w:sz w:val="20"/>
      <w:szCs w:val="20"/>
    </w:rPr>
  </w:style>
  <w:style w:type="paragraph" w:customStyle="1" w:styleId="72">
    <w:name w:val="内容正文"/>
    <w:basedOn w:val="1"/>
    <w:uiPriority w:val="0"/>
    <w:pPr>
      <w:spacing w:line="312" w:lineRule="auto"/>
      <w:ind w:firstLine="425" w:firstLineChars="0"/>
    </w:pPr>
    <w:rPr>
      <w:sz w:val="24"/>
      <w:szCs w:val="20"/>
    </w:rPr>
  </w:style>
  <w:style w:type="paragraph" w:customStyle="1" w:styleId="73">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Arial Unicode MS"/>
      <w:color w:val="000000"/>
      <w:kern w:val="0"/>
      <w:sz w:val="18"/>
      <w:szCs w:val="18"/>
    </w:rPr>
  </w:style>
  <w:style w:type="paragraph" w:customStyle="1" w:styleId="74">
    <w:name w:val="标题-1"/>
    <w:basedOn w:val="34"/>
    <w:uiPriority w:val="0"/>
    <w:pPr>
      <w:pageBreakBefore/>
      <w:spacing w:after="240"/>
      <w:ind w:firstLine="0" w:firstLineChars="0"/>
    </w:pPr>
    <w:rPr>
      <w:rFonts w:eastAsia="黑体"/>
      <w:b w:val="0"/>
      <w:bCs w:val="0"/>
      <w:sz w:val="44"/>
    </w:rPr>
  </w:style>
  <w:style w:type="paragraph" w:customStyle="1" w:styleId="75">
    <w:name w:val="reader-word-layer reader-word-s4-14"/>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76">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color w:val="000000"/>
      <w:kern w:val="0"/>
      <w:sz w:val="18"/>
      <w:szCs w:val="18"/>
    </w:rPr>
  </w:style>
  <w:style w:type="paragraph" w:customStyle="1" w:styleId="77">
    <w:name w:val="段落正文 Char"/>
    <w:basedOn w:val="1"/>
    <w:uiPriority w:val="0"/>
    <w:pPr>
      <w:ind w:firstLine="461" w:firstLineChars="192"/>
    </w:pPr>
    <w:rPr>
      <w:rFonts w:ascii="宋体" w:hAnsi="宋体"/>
      <w:sz w:val="24"/>
    </w:rPr>
  </w:style>
  <w:style w:type="paragraph" w:customStyle="1" w:styleId="78">
    <w:name w:val="font5"/>
    <w:basedOn w:val="1"/>
    <w:uiPriority w:val="0"/>
    <w:pPr>
      <w:widowControl/>
      <w:spacing w:before="100" w:beforeAutospacing="1" w:after="100" w:afterAutospacing="1" w:line="240" w:lineRule="auto"/>
      <w:ind w:firstLine="0" w:firstLineChars="0"/>
      <w:jc w:val="left"/>
    </w:pPr>
    <w:rPr>
      <w:rFonts w:hint="eastAsia" w:ascii="宋体" w:hAnsi="宋体"/>
      <w:kern w:val="0"/>
      <w:sz w:val="18"/>
      <w:szCs w:val="18"/>
    </w:rPr>
  </w:style>
  <w:style w:type="paragraph" w:customStyle="1" w:styleId="7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w:hAnsi="Arial" w:eastAsia="Arial Unicode MS" w:cs="Arial"/>
      <w:kern w:val="0"/>
      <w:sz w:val="18"/>
      <w:szCs w:val="18"/>
    </w:rPr>
  </w:style>
  <w:style w:type="paragraph" w:customStyle="1" w:styleId="80">
    <w:name w:val="xl27"/>
    <w:basedOn w:val="1"/>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hint="eastAsia" w:ascii="黑体" w:hAnsi="Arial Unicode MS" w:eastAsia="黑体"/>
      <w:b/>
      <w:bCs/>
      <w:color w:val="000000"/>
      <w:kern w:val="0"/>
      <w:sz w:val="20"/>
      <w:szCs w:val="20"/>
    </w:rPr>
  </w:style>
  <w:style w:type="paragraph" w:customStyle="1" w:styleId="81">
    <w:name w:val="xl3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Arial" w:hAnsi="Arial" w:eastAsia="Arial Unicode MS" w:cs="Arial"/>
      <w:kern w:val="0"/>
      <w:sz w:val="20"/>
      <w:szCs w:val="20"/>
    </w:rPr>
  </w:style>
  <w:style w:type="paragraph" w:customStyle="1" w:styleId="82">
    <w:name w:val="标题4"/>
    <w:basedOn w:val="1"/>
    <w:next w:val="15"/>
    <w:uiPriority w:val="0"/>
    <w:pPr>
      <w:keepLines/>
      <w:spacing w:before="100" w:beforeAutospacing="1" w:after="100" w:afterAutospacing="1"/>
      <w:ind w:firstLine="0" w:firstLineChars="0"/>
    </w:pPr>
    <w:rPr>
      <w:rFonts w:ascii="黑体" w:eastAsia="黑体"/>
      <w:kern w:val="24"/>
      <w:sz w:val="24"/>
    </w:rPr>
  </w:style>
  <w:style w:type="paragraph" w:customStyle="1" w:styleId="83">
    <w:name w:val="xl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84">
    <w:name w:val="xl51"/>
    <w:basedOn w:val="1"/>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eastAsia="Arial Unicode MS"/>
      <w:b/>
      <w:bCs/>
      <w:i/>
      <w:iCs/>
      <w:kern w:val="0"/>
      <w:sz w:val="24"/>
    </w:rPr>
  </w:style>
  <w:style w:type="paragraph" w:customStyle="1" w:styleId="85">
    <w:name w:val="段落正文 Char Char"/>
    <w:basedOn w:val="1"/>
    <w:uiPriority w:val="0"/>
    <w:pPr>
      <w:ind w:firstLine="461" w:firstLineChars="192"/>
    </w:pPr>
    <w:rPr>
      <w:rFonts w:ascii="宋体" w:hAnsi="宋体"/>
      <w:sz w:val="24"/>
    </w:rPr>
  </w:style>
  <w:style w:type="paragraph" w:customStyle="1" w:styleId="86">
    <w:name w:val="样式1"/>
    <w:basedOn w:val="34"/>
    <w:uiPriority w:val="0"/>
    <w:pPr>
      <w:keepLines/>
      <w:spacing w:before="100" w:beforeAutospacing="1" w:after="100" w:afterAutospacing="1"/>
    </w:pPr>
    <w:rPr>
      <w:rFonts w:ascii="黑体" w:eastAsia="黑体"/>
      <w:b w:val="0"/>
      <w:kern w:val="44"/>
      <w:sz w:val="44"/>
    </w:rPr>
  </w:style>
  <w:style w:type="paragraph" w:customStyle="1" w:styleId="87">
    <w:name w:val="reader-word-layer reader-word-s4-21"/>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88">
    <w:name w:val="普通文字1"/>
    <w:basedOn w:val="1"/>
    <w:uiPriority w:val="0"/>
    <w:pPr>
      <w:snapToGrid w:val="0"/>
      <w:spacing w:line="480" w:lineRule="auto"/>
      <w:ind w:firstLine="0" w:firstLineChars="0"/>
      <w:jc w:val="center"/>
    </w:pPr>
    <w:rPr>
      <w:sz w:val="21"/>
      <w:szCs w:val="20"/>
    </w:rPr>
  </w:style>
  <w:style w:type="paragraph" w:customStyle="1" w:styleId="89">
    <w:name w:val="font0"/>
    <w:basedOn w:val="1"/>
    <w:uiPriority w:val="0"/>
    <w:pPr>
      <w:widowControl/>
      <w:spacing w:before="100" w:beforeAutospacing="1" w:after="100" w:afterAutospacing="1" w:line="240" w:lineRule="auto"/>
      <w:ind w:firstLine="0" w:firstLineChars="0"/>
      <w:jc w:val="left"/>
    </w:pPr>
    <w:rPr>
      <w:rFonts w:hint="eastAsia" w:ascii="宋体" w:hAnsi="宋体" w:cs="Arial Unicode MS"/>
      <w:kern w:val="0"/>
      <w:sz w:val="24"/>
    </w:rPr>
  </w:style>
  <w:style w:type="paragraph" w:customStyle="1" w:styleId="90">
    <w:name w:val="样式-3"/>
    <w:basedOn w:val="1"/>
    <w:uiPriority w:val="0"/>
    <w:pPr>
      <w:ind w:firstLine="0" w:firstLineChars="0"/>
    </w:pPr>
    <w:rPr>
      <w:sz w:val="21"/>
    </w:rPr>
  </w:style>
  <w:style w:type="paragraph" w:customStyle="1" w:styleId="91">
    <w:name w:val="font9"/>
    <w:basedOn w:val="1"/>
    <w:uiPriority w:val="0"/>
    <w:pPr>
      <w:widowControl/>
      <w:spacing w:before="100" w:beforeAutospacing="1" w:after="100" w:afterAutospacing="1" w:line="240" w:lineRule="auto"/>
      <w:ind w:firstLine="0" w:firstLineChars="0"/>
      <w:jc w:val="left"/>
    </w:pPr>
    <w:rPr>
      <w:rFonts w:hint="eastAsia" w:ascii="宋体" w:hAnsi="宋体"/>
      <w:color w:val="000000"/>
      <w:kern w:val="0"/>
      <w:sz w:val="18"/>
      <w:szCs w:val="18"/>
    </w:rPr>
  </w:style>
  <w:style w:type="paragraph" w:customStyle="1" w:styleId="92">
    <w:name w:val="样式 第X部分 + 段前: 18 行2"/>
    <w:basedOn w:val="1"/>
    <w:uiPriority w:val="0"/>
    <w:pPr>
      <w:pageBreakBefore/>
      <w:numPr>
        <w:ilvl w:val="0"/>
        <w:numId w:val="4"/>
      </w:numPr>
      <w:spacing w:before="5616" w:beforeLines="1800"/>
      <w:ind w:firstLineChars="0"/>
      <w:jc w:val="center"/>
      <w:outlineLvl w:val="0"/>
    </w:pPr>
    <w:rPr>
      <w:rFonts w:eastAsia="黑体" w:cs="宋体"/>
      <w:b/>
      <w:bCs/>
      <w:color w:val="333399"/>
      <w:sz w:val="48"/>
      <w:szCs w:val="20"/>
    </w:rPr>
  </w:style>
  <w:style w:type="paragraph" w:customStyle="1" w:styleId="93">
    <w:name w:val="reader-word-layer reader-word-s4-15"/>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94">
    <w:name w:val="xl31"/>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95">
    <w:name w:val="9bt"/>
    <w:basedOn w:val="1"/>
    <w:uiPriority w:val="0"/>
    <w:pPr>
      <w:widowControl/>
      <w:spacing w:before="100" w:beforeAutospacing="1" w:after="100" w:afterAutospacing="1" w:line="400" w:lineRule="atLeast"/>
      <w:ind w:firstLine="0" w:firstLineChars="0"/>
      <w:jc w:val="left"/>
    </w:pPr>
    <w:rPr>
      <w:rFonts w:ascii="Arial Unicode MS" w:hAnsi="Arial Unicode MS" w:eastAsia="Arial Unicode MS"/>
      <w:color w:val="000000"/>
      <w:kern w:val="0"/>
      <w:sz w:val="24"/>
    </w:rPr>
  </w:style>
  <w:style w:type="paragraph" w:customStyle="1" w:styleId="96">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kern w:val="0"/>
      <w:sz w:val="18"/>
      <w:szCs w:val="18"/>
    </w:rPr>
  </w:style>
  <w:style w:type="paragraph" w:customStyle="1" w:styleId="97">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textAlignment w:val="center"/>
    </w:pPr>
    <w:rPr>
      <w:rFonts w:ascii="Arial Unicode MS" w:hAnsi="Arial Unicode MS" w:eastAsia="Arial Unicode MS"/>
      <w:b/>
      <w:bCs/>
      <w:i/>
      <w:iCs/>
      <w:kern w:val="0"/>
      <w:sz w:val="18"/>
      <w:szCs w:val="18"/>
    </w:rPr>
  </w:style>
  <w:style w:type="paragraph" w:customStyle="1" w:styleId="98">
    <w:name w:val="样式 标题 2技术标题22nd levelh22Header 2l2H2sect 1.2H21sect 1...."/>
    <w:basedOn w:val="3"/>
    <w:uiPriority w:val="0"/>
    <w:pPr>
      <w:keepLines w:val="0"/>
      <w:numPr>
        <w:ilvl w:val="1"/>
        <w:numId w:val="0"/>
      </w:numPr>
      <w:tabs>
        <w:tab w:val="left" w:pos="576"/>
      </w:tabs>
      <w:spacing w:beforeLines="100" w:beforeAutospacing="0" w:after="50" w:afterLines="50" w:afterAutospacing="0"/>
      <w:ind w:left="576" w:hanging="576"/>
      <w:jc w:val="both"/>
    </w:pPr>
    <w:rPr>
      <w:rFonts w:ascii="Arial" w:hAnsi="Arial" w:eastAsia="宋体"/>
      <w:b/>
      <w:color w:val="000000"/>
      <w:kern w:val="2"/>
      <w:sz w:val="28"/>
      <w:szCs w:val="20"/>
    </w:rPr>
  </w:style>
  <w:style w:type="paragraph" w:customStyle="1" w:styleId="99">
    <w:name w:val="xl47"/>
    <w:basedOn w:val="1"/>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eastAsia="Arial Unicode MS"/>
      <w:b/>
      <w:bCs/>
      <w:i/>
      <w:iCs/>
      <w:kern w:val="0"/>
      <w:sz w:val="24"/>
    </w:rPr>
  </w:style>
  <w:style w:type="paragraph" w:customStyle="1" w:styleId="100">
    <w:name w:val="xl24"/>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line="240" w:lineRule="auto"/>
      <w:ind w:firstLine="0" w:firstLineChars="0"/>
      <w:jc w:val="left"/>
    </w:pPr>
    <w:rPr>
      <w:rFonts w:ascii="Arial Unicode MS" w:hAnsi="Arial Unicode MS"/>
      <w:kern w:val="0"/>
      <w:sz w:val="18"/>
      <w:szCs w:val="18"/>
    </w:rPr>
  </w:style>
  <w:style w:type="paragraph" w:customStyle="1" w:styleId="101">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int="eastAsia" w:ascii="黑体" w:hAnsi="Arial Unicode MS" w:eastAsia="黑体"/>
      <w:b/>
      <w:bCs/>
      <w:i/>
      <w:iCs/>
      <w:color w:val="000000"/>
      <w:kern w:val="0"/>
      <w:sz w:val="24"/>
    </w:rPr>
  </w:style>
  <w:style w:type="paragraph" w:customStyle="1" w:styleId="102">
    <w:name w:val="样式 宋体 居中"/>
    <w:basedOn w:val="1"/>
    <w:uiPriority w:val="0"/>
    <w:pPr>
      <w:spacing w:line="300" w:lineRule="auto"/>
      <w:ind w:firstLine="0" w:firstLineChars="0"/>
      <w:jc w:val="center"/>
    </w:pPr>
    <w:rPr>
      <w:rFonts w:ascii="宋体" w:hAnsi="宋体" w:eastAsia="幼圆"/>
      <w:sz w:val="21"/>
      <w:szCs w:val="20"/>
    </w:rPr>
  </w:style>
  <w:style w:type="paragraph" w:customStyle="1" w:styleId="103">
    <w:name w:val="NB1-1"/>
    <w:basedOn w:val="5"/>
    <w:uiPriority w:val="0"/>
    <w:pPr>
      <w:numPr>
        <w:ilvl w:val="3"/>
        <w:numId w:val="0"/>
      </w:numPr>
      <w:spacing w:before="280" w:beforeAutospacing="0" w:after="290" w:afterAutospacing="0" w:line="432" w:lineRule="auto"/>
      <w:ind w:left="660"/>
    </w:pPr>
    <w:rPr>
      <w:rFonts w:ascii="Arial" w:hAnsi="Arial" w:eastAsia="楷体_GB2312"/>
      <w:b/>
      <w:bCs/>
      <w:kern w:val="2"/>
      <w:sz w:val="28"/>
      <w:szCs w:val="28"/>
    </w:rPr>
  </w:style>
  <w:style w:type="paragraph" w:customStyle="1" w:styleId="104">
    <w:name w:val="样式3"/>
    <w:basedOn w:val="3"/>
    <w:uiPriority w:val="0"/>
    <w:pPr>
      <w:pageBreakBefore/>
      <w:tabs>
        <w:tab w:val="right" w:leader="dot" w:pos="9530"/>
      </w:tabs>
    </w:pPr>
  </w:style>
  <w:style w:type="paragraph" w:customStyle="1" w:styleId="105">
    <w:name w:val="xl26"/>
    <w:basedOn w:val="1"/>
    <w:uiPriority w:val="0"/>
    <w:pPr>
      <w:widowControl/>
      <w:pBdr>
        <w:top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rFonts w:hint="eastAsia" w:ascii="黑体" w:hAnsi="Arial Unicode MS" w:eastAsia="黑体"/>
      <w:b/>
      <w:bCs/>
      <w:color w:val="000000"/>
      <w:kern w:val="0"/>
      <w:sz w:val="20"/>
      <w:szCs w:val="20"/>
    </w:rPr>
  </w:style>
  <w:style w:type="paragraph" w:customStyle="1" w:styleId="106">
    <w:name w:val="font1"/>
    <w:basedOn w:val="1"/>
    <w:uiPriority w:val="0"/>
    <w:pPr>
      <w:widowControl/>
      <w:spacing w:before="100" w:beforeAutospacing="1" w:after="100" w:afterAutospacing="1" w:line="240" w:lineRule="auto"/>
      <w:ind w:firstLine="0" w:firstLineChars="0"/>
      <w:jc w:val="left"/>
    </w:pPr>
    <w:rPr>
      <w:rFonts w:hint="eastAsia" w:ascii="宋体" w:hAnsi="宋体" w:cs="Arial Unicode MS"/>
      <w:kern w:val="0"/>
      <w:sz w:val="24"/>
    </w:rPr>
  </w:style>
  <w:style w:type="paragraph" w:customStyle="1" w:styleId="107">
    <w:name w:val="样式 标题 1总标题Heading 0Section Head技术标题1H1Title1 + 段后: 2 行"/>
    <w:basedOn w:val="2"/>
    <w:uiPriority w:val="0"/>
    <w:pPr>
      <w:keepNext/>
      <w:numPr>
        <w:ilvl w:val="0"/>
        <w:numId w:val="0"/>
      </w:numPr>
      <w:tabs>
        <w:tab w:val="left" w:pos="360"/>
      </w:tabs>
      <w:spacing w:before="320" w:beforeLines="0" w:after="624" w:afterLines="200" w:afterAutospacing="0" w:line="360" w:lineRule="auto"/>
    </w:pPr>
    <w:rPr>
      <w:rFonts w:ascii="Arial" w:hAnsi="Arial" w:eastAsia="宋体"/>
      <w:b/>
      <w:kern w:val="44"/>
      <w:sz w:val="32"/>
      <w:szCs w:val="32"/>
    </w:rPr>
  </w:style>
  <w:style w:type="paragraph" w:customStyle="1" w:styleId="108">
    <w:name w:val="xl46"/>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Arial Unicode MS" w:hAnsi="Arial Unicode MS" w:eastAsia="Arial Unicode MS"/>
      <w:b/>
      <w:bCs/>
      <w:i/>
      <w:iCs/>
      <w:kern w:val="0"/>
      <w:sz w:val="18"/>
      <w:szCs w:val="18"/>
    </w:rPr>
  </w:style>
  <w:style w:type="paragraph" w:customStyle="1" w:styleId="109">
    <w:name w:val="xl4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left"/>
      <w:textAlignment w:val="center"/>
    </w:pPr>
    <w:rPr>
      <w:rFonts w:ascii="Arial Unicode MS" w:hAnsi="Arial Unicode MS" w:eastAsia="Arial Unicode MS"/>
      <w:b/>
      <w:bCs/>
      <w:i/>
      <w:iCs/>
      <w:kern w:val="0"/>
      <w:sz w:val="24"/>
    </w:rPr>
  </w:style>
  <w:style w:type="paragraph" w:customStyle="1" w:styleId="110">
    <w:name w:val="样式 标题 1"/>
    <w:basedOn w:val="2"/>
    <w:next w:val="1"/>
    <w:uiPriority w:val="0"/>
    <w:rPr>
      <w:rFonts w:cs="宋体"/>
      <w:bCs w:val="0"/>
      <w:szCs w:val="20"/>
    </w:rPr>
  </w:style>
  <w:style w:type="paragraph" w:customStyle="1" w:styleId="111">
    <w:name w:val="样式 样式 标题 1 + 段前: 5 行"/>
    <w:basedOn w:val="110"/>
    <w:next w:val="1"/>
    <w:uiPriority w:val="0"/>
    <w:pPr>
      <w:spacing w:before="4080"/>
    </w:pPr>
  </w:style>
  <w:style w:type="paragraph" w:customStyle="1" w:styleId="112">
    <w:name w:val="font7"/>
    <w:basedOn w:val="1"/>
    <w:uiPriority w:val="0"/>
    <w:pPr>
      <w:widowControl/>
      <w:spacing w:before="100" w:beforeAutospacing="1" w:after="100" w:afterAutospacing="1" w:line="240" w:lineRule="auto"/>
      <w:ind w:firstLine="0" w:firstLineChars="0"/>
      <w:jc w:val="left"/>
    </w:pPr>
    <w:rPr>
      <w:rFonts w:ascii="Arial" w:hAnsi="Arial" w:eastAsia="Arial Unicode MS" w:cs="Arial"/>
      <w:kern w:val="0"/>
      <w:sz w:val="18"/>
      <w:szCs w:val="18"/>
    </w:rPr>
  </w:style>
  <w:style w:type="paragraph" w:customStyle="1" w:styleId="113">
    <w:name w:val="样式2"/>
    <w:basedOn w:val="6"/>
    <w:uiPriority w:val="0"/>
    <w:pPr>
      <w:spacing w:before="100" w:beforeAutospacing="1" w:after="100" w:afterAutospacing="1" w:line="240" w:lineRule="auto"/>
    </w:pPr>
    <w:rPr>
      <w:sz w:val="21"/>
    </w:rPr>
  </w:style>
  <w:style w:type="paragraph" w:customStyle="1" w:styleId="114">
    <w:name w:val="简单回函地址"/>
    <w:basedOn w:val="1"/>
    <w:uiPriority w:val="0"/>
    <w:pPr>
      <w:spacing w:line="240" w:lineRule="auto"/>
      <w:ind w:firstLine="0" w:firstLineChars="0"/>
    </w:pPr>
    <w:rPr>
      <w:sz w:val="21"/>
      <w:szCs w:val="20"/>
    </w:rPr>
  </w:style>
  <w:style w:type="paragraph" w:customStyle="1" w:styleId="115">
    <w:name w:val="xl52"/>
    <w:basedOn w:val="1"/>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line="240" w:lineRule="auto"/>
      <w:ind w:firstLine="0" w:firstLineChars="0"/>
      <w:jc w:val="center"/>
      <w:textAlignment w:val="center"/>
    </w:pPr>
    <w:rPr>
      <w:rFonts w:ascii="Arial Unicode MS" w:hAnsi="Arial Unicode MS" w:eastAsia="Arial Unicode MS"/>
      <w:b/>
      <w:bCs/>
      <w:i/>
      <w:iCs/>
      <w:kern w:val="0"/>
      <w:sz w:val="18"/>
      <w:szCs w:val="18"/>
    </w:rPr>
  </w:style>
  <w:style w:type="paragraph" w:customStyle="1" w:styleId="116">
    <w:name w:val="font10"/>
    <w:basedOn w:val="1"/>
    <w:uiPriority w:val="0"/>
    <w:pPr>
      <w:widowControl/>
      <w:spacing w:before="100" w:beforeAutospacing="1" w:after="100" w:afterAutospacing="1" w:line="240" w:lineRule="auto"/>
      <w:ind w:firstLine="0" w:firstLineChars="0"/>
      <w:jc w:val="left"/>
    </w:pPr>
    <w:rPr>
      <w:rFonts w:hint="eastAsia" w:ascii="宋体" w:hAnsi="宋体"/>
      <w:b/>
      <w:bCs/>
      <w:i/>
      <w:iCs/>
      <w:kern w:val="0"/>
      <w:sz w:val="24"/>
    </w:rPr>
  </w:style>
  <w:style w:type="paragraph" w:customStyle="1" w:styleId="117">
    <w:name w:val="_Style 17"/>
    <w:basedOn w:val="1"/>
    <w:next w:val="19"/>
    <w:uiPriority w:val="0"/>
    <w:pPr>
      <w:spacing w:line="240" w:lineRule="auto"/>
      <w:ind w:firstLine="0" w:firstLineChars="0"/>
    </w:pPr>
    <w:rPr>
      <w:rFonts w:ascii="宋体" w:hAnsi="Courier New"/>
      <w:szCs w:val="20"/>
    </w:rPr>
  </w:style>
  <w:style w:type="paragraph" w:customStyle="1" w:styleId="11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w:hAnsi="Arial" w:eastAsia="Arial Unicode MS" w:cs="Arial"/>
      <w:kern w:val="0"/>
      <w:sz w:val="18"/>
      <w:szCs w:val="18"/>
    </w:rPr>
  </w:style>
  <w:style w:type="paragraph" w:customStyle="1" w:styleId="119">
    <w:name w:val="xl25"/>
    <w:basedOn w:val="1"/>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rFonts w:hint="eastAsia" w:ascii="黑体" w:hAnsi="Arial Unicode MS" w:eastAsia="黑体"/>
      <w:b/>
      <w:bCs/>
      <w:color w:val="000000"/>
      <w:kern w:val="0"/>
      <w:sz w:val="20"/>
      <w:szCs w:val="20"/>
    </w:rPr>
  </w:style>
  <w:style w:type="paragraph" w:customStyle="1" w:styleId="120">
    <w:name w:val="font6"/>
    <w:basedOn w:val="1"/>
    <w:uiPriority w:val="0"/>
    <w:pPr>
      <w:widowControl/>
      <w:spacing w:before="100" w:beforeAutospacing="1" w:after="100" w:afterAutospacing="1" w:line="240" w:lineRule="auto"/>
      <w:ind w:firstLine="0" w:firstLineChars="0"/>
      <w:jc w:val="left"/>
    </w:pPr>
    <w:rPr>
      <w:rFonts w:hint="eastAsia" w:ascii="黑体" w:hAnsi="Arial Unicode MS" w:eastAsia="黑体"/>
      <w:b/>
      <w:bCs/>
      <w:i/>
      <w:iCs/>
      <w:color w:val="000000"/>
      <w:kern w:val="0"/>
      <w:sz w:val="24"/>
    </w:rPr>
  </w:style>
  <w:style w:type="paragraph" w:customStyle="1" w:styleId="121">
    <w:name w:val="xl28"/>
    <w:basedOn w:val="1"/>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hint="eastAsia" w:ascii="黑体" w:hAnsi="Arial Unicode MS" w:eastAsia="黑体"/>
      <w:b/>
      <w:bCs/>
      <w:color w:val="000000"/>
      <w:kern w:val="0"/>
      <w:sz w:val="20"/>
      <w:szCs w:val="20"/>
    </w:rPr>
  </w:style>
  <w:style w:type="paragraph" w:customStyle="1" w:styleId="122">
    <w:name w:val="reader-word-layer reader-word-s4-22"/>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23">
    <w:name w:val="xl4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Arial Unicode MS" w:hAnsi="Arial Unicode MS" w:eastAsia="Arial Unicode MS"/>
      <w:kern w:val="0"/>
      <w:sz w:val="18"/>
      <w:szCs w:val="18"/>
    </w:rPr>
  </w:style>
  <w:style w:type="paragraph" w:customStyle="1" w:styleId="124">
    <w:name w:val="xl29"/>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hint="eastAsia" w:ascii="黑体" w:hAnsi="Arial Unicode MS" w:eastAsia="黑体"/>
      <w:b/>
      <w:bCs/>
      <w:i/>
      <w:iCs/>
      <w:color w:val="000000"/>
      <w:kern w:val="0"/>
      <w:sz w:val="24"/>
    </w:rPr>
  </w:style>
  <w:style w:type="paragraph" w:customStyle="1" w:styleId="125">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黑体" w:hAnsi="Arial Unicode MS" w:eastAsia="黑体"/>
      <w:b/>
      <w:bCs/>
      <w:i/>
      <w:iCs/>
      <w:color w:val="000000"/>
      <w:kern w:val="0"/>
      <w:sz w:val="18"/>
      <w:szCs w:val="18"/>
    </w:rPr>
  </w:style>
  <w:style w:type="paragraph" w:customStyle="1" w:styleId="126">
    <w:name w:val="xl57"/>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eastAsia="Arial Unicode MS"/>
      <w:kern w:val="0"/>
      <w:sz w:val="18"/>
      <w:szCs w:val="18"/>
    </w:rPr>
  </w:style>
  <w:style w:type="paragraph" w:customStyle="1" w:styleId="12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i/>
      <w:iCs/>
      <w:kern w:val="0"/>
      <w:sz w:val="18"/>
      <w:szCs w:val="18"/>
    </w:rPr>
  </w:style>
  <w:style w:type="paragraph" w:customStyle="1" w:styleId="12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kern w:val="0"/>
      <w:sz w:val="18"/>
      <w:szCs w:val="18"/>
    </w:rPr>
  </w:style>
  <w:style w:type="paragraph" w:customStyle="1" w:styleId="129">
    <w:name w:val="xl50"/>
    <w:basedOn w:val="1"/>
    <w:uiPriority w:val="0"/>
    <w:pPr>
      <w:widowControl/>
      <w:pBdr>
        <w:left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eastAsia="Arial Unicode MS"/>
      <w:b/>
      <w:bCs/>
      <w:i/>
      <w:iCs/>
      <w:kern w:val="0"/>
      <w:sz w:val="24"/>
    </w:rPr>
  </w:style>
  <w:style w:type="paragraph" w:customStyle="1" w:styleId="130">
    <w:name w:val="X.X"/>
    <w:basedOn w:val="1"/>
    <w:next w:val="1"/>
    <w:uiPriority w:val="0"/>
    <w:pPr>
      <w:keepNext/>
      <w:numPr>
        <w:ilvl w:val="2"/>
        <w:numId w:val="4"/>
      </w:numPr>
      <w:spacing w:before="50" w:beforeLines="50" w:after="50" w:afterLines="50" w:line="480" w:lineRule="auto"/>
      <w:ind w:firstLineChars="0"/>
      <w:outlineLvl w:val="2"/>
    </w:pPr>
    <w:rPr>
      <w:rFonts w:ascii="Arial" w:hAnsi="Arial" w:eastAsia="黑体" w:cs="Arial"/>
      <w:b/>
      <w:color w:val="008000"/>
      <w:sz w:val="32"/>
      <w:szCs w:val="52"/>
      <w14:shadow w14:blurRad="50800" w14:dist="38100" w14:dir="2700000" w14:sx="100000" w14:sy="100000" w14:kx="0" w14:ky="0" w14:algn="tl">
        <w14:srgbClr w14:val="000000">
          <w14:alpha w14:val="60000"/>
        </w14:srgbClr>
      </w14:shadow>
    </w:rPr>
  </w:style>
  <w:style w:type="paragraph" w:customStyle="1" w:styleId="131">
    <w:name w:val="reader-word-layer reader-word-s4-19"/>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32">
    <w:name w:val="font12"/>
    <w:basedOn w:val="1"/>
    <w:uiPriority w:val="0"/>
    <w:pPr>
      <w:widowControl/>
      <w:spacing w:before="100" w:beforeAutospacing="1" w:after="100" w:afterAutospacing="1" w:line="240" w:lineRule="auto"/>
      <w:ind w:firstLine="0" w:firstLineChars="0"/>
      <w:jc w:val="left"/>
    </w:pPr>
    <w:rPr>
      <w:rFonts w:eastAsia="Arial Unicode MS"/>
      <w:color w:val="000000"/>
      <w:kern w:val="0"/>
      <w:sz w:val="18"/>
      <w:szCs w:val="18"/>
    </w:rPr>
  </w:style>
  <w:style w:type="paragraph" w:customStyle="1" w:styleId="133">
    <w:name w:val="text"/>
    <w:basedOn w:val="1"/>
    <w:uiPriority w:val="0"/>
    <w:pPr>
      <w:widowControl/>
      <w:spacing w:before="100" w:beforeAutospacing="1" w:after="100" w:afterAutospacing="1" w:line="240" w:lineRule="auto"/>
      <w:ind w:firstLine="0" w:firstLineChars="0"/>
      <w:jc w:val="left"/>
    </w:pPr>
    <w:rPr>
      <w:rFonts w:hint="eastAsia" w:ascii="宋体" w:hAnsi="宋体" w:cs="Arial Unicode MS"/>
      <w:color w:val="000099"/>
      <w:kern w:val="0"/>
      <w:sz w:val="18"/>
      <w:szCs w:val="18"/>
    </w:rPr>
  </w:style>
  <w:style w:type="paragraph" w:customStyle="1" w:styleId="134">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ascii="Arial Unicode MS" w:hAnsi="Arial Unicode MS" w:eastAsia="Arial Unicode MS"/>
      <w:b/>
      <w:bCs/>
      <w:i/>
      <w:iCs/>
      <w:kern w:val="0"/>
      <w:sz w:val="18"/>
      <w:szCs w:val="18"/>
    </w:rPr>
  </w:style>
  <w:style w:type="paragraph" w:customStyle="1" w:styleId="135">
    <w:name w:val="xl32"/>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kern w:val="0"/>
      <w:sz w:val="20"/>
      <w:szCs w:val="20"/>
    </w:rPr>
  </w:style>
  <w:style w:type="paragraph" w:customStyle="1" w:styleId="136">
    <w:name w:val="正文 + 首行缩进:  2 字符"/>
    <w:basedOn w:val="8"/>
    <w:link w:val="147"/>
    <w:uiPriority w:val="0"/>
    <w:pPr>
      <w:ind w:firstLine="360"/>
    </w:pPr>
    <w:rPr>
      <w:rFonts w:ascii="宋体" w:hAnsi="宋体" w:cs="宋体"/>
      <w:color w:val="292929"/>
      <w:kern w:val="0"/>
      <w:sz w:val="18"/>
      <w:szCs w:val="18"/>
    </w:rPr>
  </w:style>
  <w:style w:type="character" w:customStyle="1" w:styleId="137">
    <w:name w:val="h11"/>
    <w:uiPriority w:val="0"/>
    <w:rPr>
      <w:sz w:val="18"/>
      <w:szCs w:val="18"/>
    </w:rPr>
  </w:style>
  <w:style w:type="character" w:customStyle="1" w:styleId="138">
    <w:name w:val="point_normal"/>
    <w:basedOn w:val="35"/>
    <w:uiPriority w:val="0"/>
  </w:style>
  <w:style w:type="character" w:customStyle="1" w:styleId="139">
    <w:name w:val="txt"/>
    <w:basedOn w:val="35"/>
    <w:uiPriority w:val="0"/>
  </w:style>
  <w:style w:type="character" w:customStyle="1" w:styleId="140">
    <w:name w:val="9bt1"/>
    <w:uiPriority w:val="0"/>
    <w:rPr>
      <w:color w:val="000000"/>
      <w:sz w:val="24"/>
      <w:szCs w:val="24"/>
    </w:rPr>
  </w:style>
  <w:style w:type="character" w:customStyle="1" w:styleId="141">
    <w:name w:val="headline-content"/>
    <w:basedOn w:val="35"/>
    <w:uiPriority w:val="0"/>
  </w:style>
  <w:style w:type="character" w:customStyle="1" w:styleId="142">
    <w:name w:val="5a1"/>
    <w:uiPriority w:val="0"/>
    <w:rPr>
      <w:color w:val="5A779F"/>
      <w:sz w:val="18"/>
      <w:szCs w:val="18"/>
    </w:rPr>
  </w:style>
  <w:style w:type="character" w:customStyle="1" w:styleId="143">
    <w:name w:val="headline-1-index"/>
    <w:basedOn w:val="35"/>
    <w:uiPriority w:val="0"/>
  </w:style>
  <w:style w:type="character" w:customStyle="1" w:styleId="144">
    <w:name w:val="text_edit editable-title"/>
    <w:basedOn w:val="35"/>
    <w:uiPriority w:val="0"/>
  </w:style>
  <w:style w:type="character" w:customStyle="1" w:styleId="145">
    <w:name w:val="text2"/>
    <w:basedOn w:val="35"/>
    <w:uiPriority w:val="0"/>
  </w:style>
  <w:style w:type="character" w:customStyle="1" w:styleId="146">
    <w:name w:val="description"/>
    <w:basedOn w:val="35"/>
    <w:uiPriority w:val="0"/>
  </w:style>
  <w:style w:type="character" w:customStyle="1" w:styleId="147">
    <w:name w:val="正文 + 首行缩进:  2 字符 Char"/>
    <w:link w:val="136"/>
    <w:uiPriority w:val="0"/>
    <w:rPr>
      <w:rFonts w:ascii="宋体" w:hAnsi="宋体" w:eastAsia="宋体" w:cs="宋体"/>
      <w:color w:val="292929"/>
      <w:kern w:val="2"/>
      <w:sz w:val="18"/>
      <w:szCs w:val="18"/>
      <w:lang w:val="en-US" w:eastAsia="zh-CN" w:bidi="ar-SA"/>
    </w:rPr>
  </w:style>
  <w:style w:type="character" w:customStyle="1" w:styleId="148">
    <w:name w:val="txt25"/>
    <w:basedOn w:val="35"/>
    <w:uiPriority w:val="0"/>
  </w:style>
  <w:style w:type="character" w:customStyle="1" w:styleId="149">
    <w:name w:val="未命名11"/>
    <w:uiPriority w:val="0"/>
    <w:rPr>
      <w:color w:val="FFFF00"/>
    </w:rPr>
  </w:style>
  <w:style w:type="character" w:customStyle="1" w:styleId="150">
    <w:name w:val="b91"/>
    <w:uiPriority w:val="0"/>
    <w:rPr>
      <w:rFonts w:hint="default" w:ascii="_x000B__x000C_" w:hAnsi="_x000B__x000C_"/>
      <w:color w:val="0000CC"/>
      <w:sz w:val="18"/>
      <w:szCs w:val="18"/>
      <w:u w:val="none"/>
    </w:rPr>
  </w:style>
  <w:style w:type="character" w:customStyle="1" w:styleId="151">
    <w:name w:val="15"/>
    <w:uiPriority w:val="0"/>
    <w:rPr>
      <w:rFonts w:hint="default" w:ascii="Times New Roman" w:hAnsi="Times New Roman" w:cs="Times New Roman"/>
    </w:rPr>
  </w:style>
  <w:style w:type="character" w:customStyle="1" w:styleId="152">
    <w:name w:val="正文缩进 Char"/>
    <w:link w:val="8"/>
    <w:uiPriority w:val="0"/>
    <w:rPr>
      <w:rFonts w:eastAsia="宋体"/>
      <w:kern w:val="2"/>
      <w:sz w:val="28"/>
      <w:lang w:val="en-US" w:eastAsia="zh-CN" w:bidi="ar-SA"/>
    </w:rPr>
  </w:style>
  <w:style w:type="character" w:customStyle="1" w:styleId="153">
    <w:name w:val="3zw"/>
    <w:basedOn w:val="35"/>
    <w:uiPriority w:val="0"/>
  </w:style>
  <w:style w:type="character" w:customStyle="1" w:styleId="154">
    <w:name w:val="90v"/>
    <w:basedOn w:val="35"/>
    <w:uiPriority w:val="0"/>
  </w:style>
  <w:style w:type="character" w:customStyle="1" w:styleId="155">
    <w:name w:val="9bbt1"/>
    <w:uiPriority w:val="0"/>
    <w:rPr>
      <w:b/>
      <w:bCs/>
      <w:color w:val="006666"/>
      <w:sz w:val="24"/>
      <w:szCs w:val="24"/>
      <w:u w:val="none"/>
    </w:rPr>
  </w:style>
  <w:style w:type="character" w:customStyle="1" w:styleId="156">
    <w:name w:val="16"/>
    <w:uiPriority w:val="0"/>
    <w:rPr>
      <w:rFonts w:hint="default" w:ascii="Times New Roman" w:hAnsi="Times New Roman" w:cs="Times New Roman"/>
      <w:color w:val="0000FF"/>
      <w:u w:val="single"/>
    </w:rPr>
  </w:style>
  <w:style w:type="character" w:customStyle="1" w:styleId="157">
    <w:name w:val="text10b"/>
    <w:basedOn w:val="35"/>
    <w:uiPriority w:val="0"/>
  </w:style>
  <w:style w:type="character" w:customStyle="1" w:styleId="158">
    <w:name w:val="apple-converted-space"/>
    <w:basedOn w:val="35"/>
    <w:uiPriority w:val="0"/>
  </w:style>
  <w:style w:type="character" w:customStyle="1" w:styleId="159">
    <w:name w:val="text1"/>
    <w:uiPriority w:val="0"/>
    <w:rPr>
      <w:rFonts w:hint="eastAsia" w:ascii="宋体" w:hAnsi="宋体" w:eastAsia="宋体"/>
      <w:color w:val="000099"/>
      <w:sz w:val="18"/>
      <w:szCs w:val="18"/>
    </w:rPr>
  </w:style>
  <w:style w:type="character" w:customStyle="1" w:styleId="160">
    <w:name w:val="纯文本 Char"/>
    <w:link w:val="19"/>
    <w:uiPriority w:val="0"/>
    <w:rPr>
      <w:rFonts w:ascii="宋体" w:hAnsi="Courier New" w:cs="Courier New"/>
      <w:kern w:val="2"/>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qsa</Company>
  <Pages>25</Pages>
  <Words>2435</Words>
  <Characters>13885</Characters>
  <Lines>115</Lines>
  <Paragraphs>32</Paragraphs>
  <ScaleCrop>false</ScaleCrop>
  <LinksUpToDate>false</LinksUpToDate>
  <CharactersWithSpaces>16288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2015-08-18T08:24:00Z</dcterms:created>
  <dc:creator>Kingson</dc:creator>
  <cp:lastModifiedBy>Administrator</cp:lastModifiedBy>
  <cp:lastPrinted>2007-12-21T04:51:00Z</cp:lastPrinted>
  <dcterms:modified xsi:type="dcterms:W3CDTF">2016-12-05T09:25:35Z</dcterms:modified>
  <dc:title>厦门狄耐克智能交通科技有限公司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